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1808EF" w14:textId="1390EFE2" w:rsidR="00E33BBB" w:rsidRDefault="00E33BBB" w:rsidP="00E33BB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Регламент по сборке</w:t>
      </w:r>
      <w:r w:rsidRPr="002A22B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723A3">
        <w:rPr>
          <w:rFonts w:ascii="Times New Roman" w:hAnsi="Times New Roman" w:cs="Times New Roman"/>
          <w:b/>
          <w:sz w:val="28"/>
          <w:szCs w:val="28"/>
        </w:rPr>
        <w:t>изделия «П</w:t>
      </w:r>
      <w:r>
        <w:rPr>
          <w:rFonts w:ascii="Times New Roman" w:hAnsi="Times New Roman" w:cs="Times New Roman"/>
          <w:b/>
          <w:sz w:val="28"/>
          <w:szCs w:val="28"/>
        </w:rPr>
        <w:t>ередатчик</w:t>
      </w:r>
      <w:r w:rsidRPr="002A22B1">
        <w:rPr>
          <w:rFonts w:ascii="Times New Roman" w:hAnsi="Times New Roman" w:cs="Times New Roman"/>
          <w:b/>
          <w:sz w:val="28"/>
          <w:szCs w:val="28"/>
        </w:rPr>
        <w:t xml:space="preserve"> версии 7.0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C4484">
        <w:rPr>
          <w:rFonts w:ascii="Times New Roman" w:hAnsi="Times New Roman" w:cs="Times New Roman"/>
          <w:b/>
          <w:sz w:val="28"/>
          <w:szCs w:val="28"/>
        </w:rPr>
        <w:t>группы</w:t>
      </w:r>
      <w:r w:rsidR="007723A3">
        <w:rPr>
          <w:rFonts w:ascii="Times New Roman" w:hAnsi="Times New Roman" w:cs="Times New Roman"/>
          <w:b/>
          <w:sz w:val="28"/>
          <w:szCs w:val="28"/>
        </w:rPr>
        <w:t xml:space="preserve"> 2»</w:t>
      </w:r>
    </w:p>
    <w:p w14:paraId="101B6602" w14:textId="77777777" w:rsidR="00E33BBB" w:rsidRPr="006A14CF" w:rsidRDefault="00E33BBB" w:rsidP="006E5A45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Монтаж производить согласно таблицы перечня элементов (смотрите таблицу 1).</w:t>
      </w:r>
    </w:p>
    <w:p w14:paraId="06252283" w14:textId="77777777" w:rsidR="00E33BBB" w:rsidRPr="006A14CF" w:rsidRDefault="00E33BBB" w:rsidP="006E5A45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В графе поз. указано позиционное обозначение компонента (</w:t>
      </w:r>
      <w:r w:rsidRPr="006A14CF">
        <w:rPr>
          <w:rFonts w:ascii="Times New Roman" w:hAnsi="Times New Roman" w:cs="Times New Roman"/>
          <w:spacing w:val="-12"/>
          <w:sz w:val="24"/>
          <w:lang w:val="en-US"/>
        </w:rPr>
        <w:t>R</w:t>
      </w:r>
      <w:r w:rsidRPr="006A14CF">
        <w:rPr>
          <w:rFonts w:ascii="Times New Roman" w:hAnsi="Times New Roman" w:cs="Times New Roman"/>
          <w:spacing w:val="-12"/>
          <w:sz w:val="24"/>
        </w:rPr>
        <w:t xml:space="preserve">1, </w:t>
      </w:r>
      <w:r w:rsidRPr="006A14CF">
        <w:rPr>
          <w:rFonts w:ascii="Times New Roman" w:hAnsi="Times New Roman" w:cs="Times New Roman"/>
          <w:spacing w:val="-12"/>
          <w:sz w:val="24"/>
          <w:lang w:val="en-US"/>
        </w:rPr>
        <w:t>C</w:t>
      </w:r>
      <w:r w:rsidRPr="006A14CF">
        <w:rPr>
          <w:rFonts w:ascii="Times New Roman" w:hAnsi="Times New Roman" w:cs="Times New Roman"/>
          <w:spacing w:val="-12"/>
          <w:sz w:val="24"/>
        </w:rPr>
        <w:t xml:space="preserve">2, </w:t>
      </w:r>
      <w:r w:rsidRPr="006A14CF">
        <w:rPr>
          <w:rFonts w:ascii="Times New Roman" w:hAnsi="Times New Roman" w:cs="Times New Roman"/>
          <w:spacing w:val="-12"/>
          <w:sz w:val="24"/>
          <w:lang w:val="en-US"/>
        </w:rPr>
        <w:t>U</w:t>
      </w:r>
      <w:r w:rsidRPr="006A14CF">
        <w:rPr>
          <w:rFonts w:ascii="Times New Roman" w:hAnsi="Times New Roman" w:cs="Times New Roman"/>
          <w:spacing w:val="-12"/>
          <w:sz w:val="24"/>
        </w:rPr>
        <w:t>1… и т.д.).</w:t>
      </w:r>
    </w:p>
    <w:p w14:paraId="59A9AF84" w14:textId="29A9A2B5" w:rsidR="00E33BBB" w:rsidRPr="006A14CF" w:rsidRDefault="00E33BBB" w:rsidP="006E5A45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4"/>
        </w:rPr>
      </w:pPr>
      <w:r w:rsidRPr="006A14CF">
        <w:rPr>
          <w:rFonts w:ascii="Times New Roman" w:hAnsi="Times New Roman" w:cs="Times New Roman"/>
          <w:sz w:val="24"/>
        </w:rPr>
        <w:t>Компоненты устанавливаются на позиции на плате, соответствующие позиционным обозначениям</w:t>
      </w:r>
      <w:r>
        <w:rPr>
          <w:rFonts w:ascii="Times New Roman" w:hAnsi="Times New Roman" w:cs="Times New Roman"/>
          <w:sz w:val="24"/>
        </w:rPr>
        <w:t xml:space="preserve"> (смотрите рисунок 1 и 2).</w:t>
      </w:r>
    </w:p>
    <w:p w14:paraId="5DBF3012" w14:textId="78CA9F49" w:rsidR="00E33BBB" w:rsidRDefault="00E33BBB" w:rsidP="00E33BBB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  <w:r>
        <w:rPr>
          <w:noProof/>
          <w:lang w:eastAsia="ru-RU"/>
          <w14:ligatures w14:val="standardContextual"/>
        </w:rPr>
        <w:drawing>
          <wp:inline distT="0" distB="0" distL="0" distR="0" wp14:anchorId="104DA6EA" wp14:editId="100F8B84">
            <wp:extent cx="2497798" cy="3590925"/>
            <wp:effectExtent l="0" t="0" r="0" b="0"/>
            <wp:docPr id="2095826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82652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13171" cy="3613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0992" w14:textId="46F03A33" w:rsidR="00E33BBB" w:rsidRDefault="00E33BBB" w:rsidP="00E33BBB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  <w:r w:rsidRPr="00020876">
        <w:rPr>
          <w:rFonts w:ascii="Times New Roman" w:hAnsi="Times New Roman" w:cs="Times New Roman"/>
          <w:b/>
          <w:sz w:val="24"/>
        </w:rPr>
        <w:t>Р</w:t>
      </w:r>
      <w:r>
        <w:rPr>
          <w:rFonts w:ascii="Times New Roman" w:hAnsi="Times New Roman" w:cs="Times New Roman"/>
          <w:b/>
          <w:sz w:val="24"/>
        </w:rPr>
        <w:t>ис. 1</w:t>
      </w:r>
      <w:r>
        <w:rPr>
          <w:rFonts w:ascii="Times New Roman" w:hAnsi="Times New Roman" w:cs="Times New Roman"/>
          <w:sz w:val="24"/>
        </w:rPr>
        <w:t xml:space="preserve"> Вид лицевой стороны печатной платы передатчика </w:t>
      </w:r>
      <w:r>
        <w:rPr>
          <w:rFonts w:ascii="Times New Roman" w:hAnsi="Times New Roman" w:cs="Times New Roman"/>
          <w:sz w:val="24"/>
          <w:lang w:val="en-US"/>
        </w:rPr>
        <w:t>v</w:t>
      </w:r>
      <w:r w:rsidRPr="00D61F94">
        <w:rPr>
          <w:rFonts w:ascii="Times New Roman" w:hAnsi="Times New Roman" w:cs="Times New Roman"/>
          <w:sz w:val="24"/>
        </w:rPr>
        <w:t>.7.0</w:t>
      </w:r>
      <w:r>
        <w:rPr>
          <w:rFonts w:ascii="Times New Roman" w:hAnsi="Times New Roman" w:cs="Times New Roman"/>
          <w:sz w:val="24"/>
        </w:rPr>
        <w:t xml:space="preserve"> 2 группы</w:t>
      </w:r>
    </w:p>
    <w:p w14:paraId="6F70E8F0" w14:textId="7FE46B78" w:rsidR="00E33BBB" w:rsidRDefault="00E33BBB" w:rsidP="00E33BBB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  <w:r>
        <w:rPr>
          <w:noProof/>
          <w:lang w:eastAsia="ru-RU"/>
          <w14:ligatures w14:val="standardContextual"/>
        </w:rPr>
        <w:drawing>
          <wp:inline distT="0" distB="0" distL="0" distR="0" wp14:anchorId="78FBD09A" wp14:editId="3569CBFB">
            <wp:extent cx="2638379" cy="3780534"/>
            <wp:effectExtent l="0" t="0" r="0" b="0"/>
            <wp:docPr id="18066749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67492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46138" cy="3791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CBD25" w14:textId="6571100F" w:rsidR="00643AE2" w:rsidRDefault="00E33BBB" w:rsidP="00643AE2">
      <w:pPr>
        <w:pStyle w:val="a7"/>
        <w:spacing w:line="240" w:lineRule="auto"/>
        <w:ind w:left="1069"/>
        <w:jc w:val="center"/>
        <w:rPr>
          <w:rFonts w:ascii="Times New Roman" w:hAnsi="Times New Roman" w:cs="Times New Roman"/>
          <w:sz w:val="24"/>
        </w:rPr>
      </w:pPr>
      <w:r w:rsidRPr="00E33BBB">
        <w:rPr>
          <w:rFonts w:ascii="Times New Roman" w:hAnsi="Times New Roman" w:cs="Times New Roman"/>
          <w:b/>
          <w:sz w:val="24"/>
        </w:rPr>
        <w:t xml:space="preserve">Рис. </w:t>
      </w:r>
      <w:r w:rsidR="009764D2">
        <w:rPr>
          <w:rFonts w:ascii="Times New Roman" w:hAnsi="Times New Roman" w:cs="Times New Roman"/>
          <w:b/>
          <w:sz w:val="24"/>
        </w:rPr>
        <w:t>2</w:t>
      </w:r>
      <w:r w:rsidRPr="00E33BBB">
        <w:rPr>
          <w:rFonts w:ascii="Times New Roman" w:hAnsi="Times New Roman" w:cs="Times New Roman"/>
          <w:sz w:val="24"/>
        </w:rPr>
        <w:t xml:space="preserve"> Вид </w:t>
      </w:r>
      <w:r>
        <w:rPr>
          <w:rFonts w:ascii="Times New Roman" w:hAnsi="Times New Roman" w:cs="Times New Roman"/>
          <w:sz w:val="24"/>
        </w:rPr>
        <w:t>обратной</w:t>
      </w:r>
      <w:r w:rsidRPr="00E33BBB">
        <w:rPr>
          <w:rFonts w:ascii="Times New Roman" w:hAnsi="Times New Roman" w:cs="Times New Roman"/>
          <w:sz w:val="24"/>
        </w:rPr>
        <w:t xml:space="preserve"> стороны печатной платы передатчика </w:t>
      </w:r>
      <w:r w:rsidRPr="00E33BBB">
        <w:rPr>
          <w:rFonts w:ascii="Times New Roman" w:hAnsi="Times New Roman" w:cs="Times New Roman"/>
          <w:sz w:val="24"/>
          <w:lang w:val="en-US"/>
        </w:rPr>
        <w:t>v</w:t>
      </w:r>
      <w:r w:rsidRPr="00E33BBB">
        <w:rPr>
          <w:rFonts w:ascii="Times New Roman" w:hAnsi="Times New Roman" w:cs="Times New Roman"/>
          <w:sz w:val="24"/>
        </w:rPr>
        <w:t>.7.0 2 группы</w:t>
      </w:r>
    </w:p>
    <w:tbl>
      <w:tblPr>
        <w:tblW w:w="10207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426"/>
        <w:gridCol w:w="1134"/>
        <w:gridCol w:w="3402"/>
        <w:gridCol w:w="851"/>
        <w:gridCol w:w="1984"/>
        <w:gridCol w:w="1418"/>
        <w:gridCol w:w="992"/>
      </w:tblGrid>
      <w:tr w:rsidR="00643AE2" w14:paraId="6D092B69" w14:textId="77777777" w:rsidTr="006D6D6C">
        <w:trPr>
          <w:trHeight w:val="351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</w:tcPr>
          <w:p w14:paraId="6C4691EF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</w:tcPr>
          <w:p w14:paraId="6A597B67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Позиция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</w:tcPr>
          <w:p w14:paraId="05E008BF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</w:tcPr>
          <w:p w14:paraId="7EBC3131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</w:t>
            </w:r>
            <w:r>
              <w:rPr>
                <w:rFonts w:cs="Times New Roman"/>
                <w:sz w:val="20"/>
                <w:szCs w:val="20"/>
              </w:rPr>
              <w:t>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-во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</w:tcPr>
          <w:p w14:paraId="14B832A5" w14:textId="77777777" w:rsidR="00643AE2" w:rsidRPr="00921888" w:rsidRDefault="00643AE2" w:rsidP="005A0F98">
            <w:pPr>
              <w:tabs>
                <w:tab w:val="right" w:pos="15704"/>
              </w:tabs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Номинал, корпус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</w:tcPr>
          <w:p w14:paraId="797B9192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Допустимые нормы/аналог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</w:tcPr>
          <w:p w14:paraId="148C7FA2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Сторона</w:t>
            </w:r>
          </w:p>
        </w:tc>
      </w:tr>
      <w:tr w:rsidR="00643AE2" w14:paraId="6A1E386C" w14:textId="77777777" w:rsidTr="006D6D6C">
        <w:trPr>
          <w:trHeight w:val="52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358E1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55B6C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С7, С8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1141B" w14:textId="77777777" w:rsidR="00643AE2" w:rsidRPr="00D17DC7" w:rsidRDefault="00643AE2" w:rsidP="005A0F98">
            <w:pPr>
              <w:tabs>
                <w:tab w:val="right" w:pos="15704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Керамический конденсатор SMD CC0603KRX7R7BB105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D096E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F8E95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 мкФ, 0603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DF139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16 В 10%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C04BA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0D7549A2" w14:textId="77777777" w:rsidTr="006D6D6C">
        <w:trPr>
          <w:trHeight w:val="18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773CF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2873E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С10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B3475" w14:textId="77777777" w:rsidR="00643AE2" w:rsidRPr="00D17DC7" w:rsidRDefault="00643AE2" w:rsidP="005A0F98">
            <w:pPr>
              <w:tabs>
                <w:tab w:val="right" w:pos="15704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Керамический конденсатор SMD CC0805KKX7R7BB106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84BA9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B8675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10 мкФ X7R 0805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221E47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16В 10%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07995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50BDDEFF" w14:textId="77777777" w:rsidTr="006D6D6C">
        <w:trPr>
          <w:trHeight w:val="19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6931B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6690C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С16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8BCF7" w14:textId="77777777" w:rsidR="00643AE2" w:rsidRPr="00D17DC7" w:rsidRDefault="00643AE2" w:rsidP="005A0F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Керамический конденсатор SMD GRM188Z71C475KE21D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60DC6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B27B2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4.7мкФ X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R 0603,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E8512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16В 10%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3E03A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35B90B31" w14:textId="77777777" w:rsidTr="006D6D6C">
        <w:trPr>
          <w:trHeight w:val="468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0B2E2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B3E33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С17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E09E9" w14:textId="77777777" w:rsidR="00643AE2" w:rsidRPr="00D17DC7" w:rsidRDefault="00643AE2" w:rsidP="005A0F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Керамический конденсатор SMD GRM188R71H104JA93D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F1241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BFC96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0.1 мкФ X7R 0603,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5F072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50В 5%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5FE49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2A410DE7" w14:textId="77777777" w:rsidTr="006D6D6C">
        <w:trPr>
          <w:trHeight w:val="327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F1405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FC6A6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С9, С11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4CF68" w14:textId="77777777" w:rsidR="00643AE2" w:rsidRPr="00D17DC7" w:rsidRDefault="00643AE2" w:rsidP="005A0F98">
            <w:pPr>
              <w:tabs>
                <w:tab w:val="right" w:pos="15704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Конденсатор электролитический алюминиевый SMD EEEFK1C221XP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5A16D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E8180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220 мкФ, 6.3×7.7мм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B0077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16В, 20%, 105°С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DB478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274702B2" w14:textId="77777777" w:rsidTr="006D6D6C">
        <w:trPr>
          <w:trHeight w:val="340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F1423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4458C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R1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D0CF6" w14:textId="77777777" w:rsidR="00643AE2" w:rsidRPr="00D17DC7" w:rsidRDefault="00643AE2" w:rsidP="005A0F98">
            <w:pPr>
              <w:tabs>
                <w:tab w:val="right" w:pos="15704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Чип резистор RC0603FR-07330RL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711EF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7CC20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330 Ом 0603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EBA59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0,1 Вт 1%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FB031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664E920F" w14:textId="77777777" w:rsidTr="006D6D6C">
        <w:trPr>
          <w:trHeight w:val="18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3F37A9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735CC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D1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7A010" w14:textId="77777777" w:rsidR="00643AE2" w:rsidRPr="00D17DC7" w:rsidRDefault="00643AE2" w:rsidP="005A0F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Диод Шоттки MBRA320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44E32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89979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DO-214AC (SMA</w:t>
            </w:r>
            <w:r w:rsidRPr="00D17DC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49178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20В 3А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D929F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071F9B24" w14:textId="77777777" w:rsidTr="006D6D6C">
        <w:trPr>
          <w:trHeight w:val="18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64168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82B90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X1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BC2C05" w14:textId="77777777" w:rsidR="00643AE2" w:rsidRPr="00D17DC7" w:rsidRDefault="00643AE2" w:rsidP="005A0F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Кварцевый генератор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SMD03225C4 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SOC3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1ADA3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EF666" w14:textId="77777777" w:rsidR="00643AE2" w:rsidRPr="00D17DC7" w:rsidRDefault="00643AE2" w:rsidP="005A0F98">
            <w:pPr>
              <w:spacing w:before="60" w:after="45"/>
              <w:ind w:right="225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32MHz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T/CM  3,2х2,5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mm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F52AA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32 Мгц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312A9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7364C2B6" w14:textId="77777777" w:rsidTr="006D6D6C">
        <w:trPr>
          <w:trHeight w:val="18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F5AF7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199FC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L1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D33BC" w14:textId="77777777" w:rsidR="00643AE2" w:rsidRPr="00D17DC7" w:rsidRDefault="00643AE2" w:rsidP="005A0F98">
            <w:pPr>
              <w:tabs>
                <w:tab w:val="right" w:pos="15704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hyperlink r:id="rId8">
              <w:r w:rsidRPr="00D17DC7">
                <w:rPr>
                  <w:rStyle w:val="ac"/>
                  <w:color w:val="auto"/>
                  <w:sz w:val="20"/>
                  <w:szCs w:val="20"/>
                  <w:u w:val="none"/>
                </w:rPr>
                <w:t>Катушка индуктивности SMD</w:t>
              </w:r>
            </w:hyperlink>
            <w:r w:rsidRPr="00D17DC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CDRH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NP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-680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NC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68F50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4A5A2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68 uH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 xml:space="preserve"> 8.3×8.3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_H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4.5mm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3332F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Минимальный ток 1А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F6B4F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4FD2EF09" w14:textId="77777777" w:rsidTr="006D6D6C">
        <w:trPr>
          <w:trHeight w:val="18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EBA9F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A655E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U3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F8784" w14:textId="77777777" w:rsidR="00643AE2" w:rsidRPr="00D17DC7" w:rsidRDefault="00643AE2" w:rsidP="005A0F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 xml:space="preserve"> ULDO регулятор напряжения TJ9198GSF5-3.3D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E878E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319B1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3,3В, SOT-23-5L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D839A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3.3В, 0.3А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E7ECA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290DFCF0" w14:textId="77777777" w:rsidTr="006D6D6C">
        <w:trPr>
          <w:trHeight w:val="18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91C6F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4CB4E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U4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84846" w14:textId="77777777" w:rsidR="00643AE2" w:rsidRPr="00D17DC7" w:rsidRDefault="00643AE2" w:rsidP="005A0F98">
            <w:pPr>
              <w:tabs>
                <w:tab w:val="right" w:pos="15704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Преобразователь Buck XL1509E-5.0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99693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243AA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150кГц, ESOP-8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ACEC9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5В 3А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BE2F0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631A2B91" w14:textId="77777777" w:rsidTr="006D6D6C">
        <w:trPr>
          <w:trHeight w:val="18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D3E75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1DBFB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U5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0FEFA" w14:textId="77777777" w:rsidR="00643AE2" w:rsidRPr="00D17DC7" w:rsidRDefault="00643AE2" w:rsidP="005A0F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 xml:space="preserve">Микроконтроллер 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highlight w:val="white"/>
              </w:rPr>
              <w:t>STM32G041G8U6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2B203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3D3DD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  <w:highlight w:val="white"/>
              </w:rPr>
              <w:t>64MHz, UFQFPN-28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highlight w:val="white"/>
                <w:lang w:val="en-US"/>
              </w:rPr>
              <w:t xml:space="preserve"> 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highlight w:val="white"/>
              </w:rPr>
              <w:t>(4x4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highlight w:val="white"/>
                <w:lang w:val="en-US"/>
              </w:rPr>
              <w:t>mm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highlight w:val="white"/>
              </w:rPr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396A9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1.71 – 3.6 B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79A60" w14:textId="77777777" w:rsidR="00643AE2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Верх</w:t>
            </w:r>
          </w:p>
        </w:tc>
      </w:tr>
      <w:tr w:rsidR="00643AE2" w14:paraId="08B41CEA" w14:textId="77777777" w:rsidTr="006D6D6C">
        <w:trPr>
          <w:trHeight w:val="18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63995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BF626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D2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EF4BC" w14:textId="77777777" w:rsidR="00643AE2" w:rsidRPr="00D17DC7" w:rsidRDefault="00643AE2" w:rsidP="005A0F98">
            <w:pPr>
              <w:tabs>
                <w:tab w:val="right" w:pos="15704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 xml:space="preserve">Светодиод 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SMD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 xml:space="preserve"> FYLS-0805URPGC</w:t>
            </w:r>
            <w:r w:rsidRPr="00D17DC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зеленый (яркий)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F9D79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9083F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0805, 360mcd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E11D6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2,5-3,3 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EF403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Низ</w:t>
            </w:r>
          </w:p>
        </w:tc>
      </w:tr>
      <w:tr w:rsidR="00643AE2" w14:paraId="387F16BC" w14:textId="77777777" w:rsidTr="006D6D6C">
        <w:trPr>
          <w:trHeight w:val="18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6005F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8FB4D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SW1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D9B0E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Тактовая кнопка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IT-1102WC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24479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9AE5F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6x6x8 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OFF-(ON)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3593D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12 В</w:t>
            </w:r>
            <w:r w:rsidRPr="00D17DC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50 </w:t>
            </w: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мА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35420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Низ</w:t>
            </w:r>
          </w:p>
        </w:tc>
      </w:tr>
      <w:tr w:rsidR="00643AE2" w14:paraId="157F9203" w14:textId="77777777" w:rsidTr="006D6D6C">
        <w:trPr>
          <w:trHeight w:val="343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7EC3B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4E8DA5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R2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CB04F" w14:textId="77777777" w:rsidR="00643AE2" w:rsidRPr="00D17DC7" w:rsidRDefault="00643AE2" w:rsidP="005A0F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Чип резистор RC0603FR-07330RL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4977A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3CF74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330 Ом 0603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A6E75" w14:textId="77777777" w:rsidR="00643AE2" w:rsidRPr="00D17DC7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7DC7">
              <w:rPr>
                <w:rFonts w:ascii="Times New Roman" w:hAnsi="Times New Roman" w:cs="Times New Roman"/>
                <w:sz w:val="20"/>
                <w:szCs w:val="20"/>
              </w:rPr>
              <w:t>0,1 Вт 1%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C5CC4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Низ</w:t>
            </w:r>
          </w:p>
        </w:tc>
      </w:tr>
      <w:tr w:rsidR="00643AE2" w14:paraId="4C77F598" w14:textId="77777777" w:rsidTr="006D6D6C">
        <w:trPr>
          <w:trHeight w:val="788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14984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BC9F5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U4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36F16" w14:textId="77777777" w:rsidR="00643AE2" w:rsidRPr="008D61F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1F2">
              <w:rPr>
                <w:rFonts w:ascii="Times New Roman" w:hAnsi="Times New Roman" w:cs="Times New Roman"/>
                <w:sz w:val="20"/>
                <w:szCs w:val="20"/>
              </w:rPr>
              <w:t>Модуль беспроводной связи LoRa (EBYTE)</w:t>
            </w:r>
            <w:r w:rsidRPr="008D61F2">
              <w:rPr>
                <w:rFonts w:ascii="Times New Roman" w:hAnsi="Times New Roman" w:cs="Times New Roman"/>
                <w:sz w:val="20"/>
                <w:szCs w:val="20"/>
              </w:rPr>
              <w:br/>
              <w:t>«группа 0-4»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4924B" w14:textId="77777777" w:rsidR="00643AE2" w:rsidRPr="008D61F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1F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D1DCA" w14:textId="62880CAD" w:rsidR="00643AE2" w:rsidRPr="006D6D6C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1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 </w:t>
            </w:r>
            <w:r w:rsidRPr="008D61F2">
              <w:rPr>
                <w:rFonts w:ascii="Times New Roman" w:hAnsi="Times New Roman" w:cs="Times New Roman"/>
                <w:sz w:val="20"/>
                <w:szCs w:val="20"/>
              </w:rPr>
              <w:t>гр</w:t>
            </w:r>
            <w:r w:rsidRPr="008D61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 – E22-400M30S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C481B" w14:textId="77777777" w:rsidR="00643AE2" w:rsidRPr="008D61F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1F2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A1C9A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Низ</w:t>
            </w:r>
          </w:p>
        </w:tc>
      </w:tr>
      <w:tr w:rsidR="00643AE2" w14:paraId="31F0037C" w14:textId="77777777" w:rsidTr="006D6D6C">
        <w:trPr>
          <w:trHeight w:val="19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5A428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76780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Плата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5A7298" w14:textId="77777777" w:rsidR="00643AE2" w:rsidRPr="008D61F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1F2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AE392" w14:textId="77777777" w:rsidR="00643AE2" w:rsidRPr="008D61F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1F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293446" w14:textId="77777777" w:rsidR="00643AE2" w:rsidRPr="008D61F2" w:rsidRDefault="00643AE2" w:rsidP="005A0F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D61F2">
              <w:rPr>
                <w:rFonts w:ascii="Times New Roman" w:hAnsi="Times New Roman" w:cs="Times New Roman"/>
                <w:sz w:val="20"/>
                <w:szCs w:val="20"/>
              </w:rPr>
              <w:t>P203_tx_v7_041_P203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75246" w14:textId="77777777" w:rsidR="00643AE2" w:rsidRPr="008D61F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1F2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C1009" w14:textId="77777777" w:rsidR="00643AE2" w:rsidRDefault="00643AE2" w:rsidP="005A0F98">
            <w:pPr>
              <w:tabs>
                <w:tab w:val="right" w:pos="15704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4109D211" w14:textId="77777777" w:rsidR="00643AE2" w:rsidRDefault="00643AE2" w:rsidP="00643AE2">
      <w:pPr>
        <w:pStyle w:val="a7"/>
        <w:spacing w:line="240" w:lineRule="auto"/>
        <w:ind w:left="1069"/>
        <w:jc w:val="center"/>
        <w:rPr>
          <w:rFonts w:ascii="Times New Roman" w:hAnsi="Times New Roman" w:cs="Times New Roman"/>
          <w:sz w:val="24"/>
        </w:rPr>
      </w:pPr>
    </w:p>
    <w:p w14:paraId="13BF2A06" w14:textId="72ADCC20" w:rsidR="00643AE2" w:rsidRPr="00DA7881" w:rsidRDefault="00643AE2" w:rsidP="00643AE2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Таблица</w:t>
      </w:r>
      <w:r w:rsidRPr="00B525B3">
        <w:rPr>
          <w:rFonts w:ascii="Times New Roman" w:hAnsi="Times New Roman" w:cs="Times New Roman"/>
          <w:b/>
          <w:sz w:val="24"/>
        </w:rPr>
        <w:t>.</w:t>
      </w:r>
      <w:r>
        <w:rPr>
          <w:rFonts w:ascii="Times New Roman" w:hAnsi="Times New Roman" w:cs="Times New Roman"/>
          <w:b/>
          <w:sz w:val="24"/>
        </w:rPr>
        <w:t>1</w:t>
      </w:r>
      <w:r>
        <w:rPr>
          <w:rFonts w:ascii="Times New Roman" w:hAnsi="Times New Roman" w:cs="Times New Roman"/>
          <w:sz w:val="24"/>
        </w:rPr>
        <w:t xml:space="preserve"> Перечень элементов передатчика </w:t>
      </w:r>
      <w:r>
        <w:rPr>
          <w:rFonts w:ascii="Times New Roman" w:hAnsi="Times New Roman" w:cs="Times New Roman"/>
          <w:sz w:val="24"/>
          <w:lang w:val="en-US"/>
        </w:rPr>
        <w:t>v</w:t>
      </w:r>
      <w:r w:rsidRPr="00DA7881">
        <w:rPr>
          <w:rFonts w:ascii="Times New Roman" w:hAnsi="Times New Roman" w:cs="Times New Roman"/>
          <w:sz w:val="24"/>
        </w:rPr>
        <w:t xml:space="preserve">.7.0 </w:t>
      </w:r>
      <w:r>
        <w:rPr>
          <w:rFonts w:ascii="Times New Roman" w:hAnsi="Times New Roman" w:cs="Times New Roman"/>
          <w:sz w:val="24"/>
        </w:rPr>
        <w:t>2 группы</w:t>
      </w:r>
    </w:p>
    <w:p w14:paraId="520FD026" w14:textId="6EE0CF47" w:rsidR="00E33BBB" w:rsidRPr="006A14CF" w:rsidRDefault="00E33BBB" w:rsidP="006E5A45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Для удобства монтажа рекомендуются первыми устанавливать многовыводные компоненты, возле которых на близком расстоянии могут находиться мелкие чипы (резисторы, конденсаторы и т.д.), что будет затруднять их монтаж, если действия производить в другом порядке.</w:t>
      </w:r>
    </w:p>
    <w:p w14:paraId="43B11ECA" w14:textId="77777777" w:rsidR="00E33BBB" w:rsidRPr="006A14CF" w:rsidRDefault="00E33BBB" w:rsidP="006E5A45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При ручном монтаже рекомендуются на контактные площадки многовыводных компонентов предварительно нанести тонкий слой флюса.</w:t>
      </w:r>
    </w:p>
    <w:p w14:paraId="7CF7152E" w14:textId="0EAFFFE6" w:rsidR="00E33BBB" w:rsidRPr="006E5A45" w:rsidRDefault="00E33BBB" w:rsidP="006E5A45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12"/>
          <w:sz w:val="24"/>
          <w:szCs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 xml:space="preserve">После завершения монтажа и визуального осмотра на наличие дефектов пайки (непропай, то есть отсутствие качественного соединения контактной площадки с </w:t>
      </w:r>
      <w:r w:rsidRPr="006A14CF">
        <w:rPr>
          <w:rFonts w:ascii="Times New Roman" w:hAnsi="Times New Roman" w:cs="Times New Roman"/>
          <w:spacing w:val="-12"/>
          <w:sz w:val="24"/>
        </w:rPr>
        <w:lastRenderedPageBreak/>
        <w:t xml:space="preserve">компонентом с помощью припоя), </w:t>
      </w:r>
      <w:r w:rsidR="009764D2">
        <w:rPr>
          <w:rFonts w:ascii="Times New Roman" w:hAnsi="Times New Roman" w:cs="Times New Roman"/>
          <w:spacing w:val="-12"/>
          <w:sz w:val="24"/>
        </w:rPr>
        <w:t xml:space="preserve">не ровно установленные компоненты, </w:t>
      </w:r>
      <w:r w:rsidR="009764D2" w:rsidRPr="006A14CF">
        <w:rPr>
          <w:rFonts w:ascii="Times New Roman" w:hAnsi="Times New Roman" w:cs="Times New Roman"/>
          <w:spacing w:val="-12"/>
          <w:sz w:val="24"/>
        </w:rPr>
        <w:t>а также</w:t>
      </w:r>
      <w:r w:rsidRPr="006A14CF">
        <w:rPr>
          <w:rFonts w:ascii="Times New Roman" w:hAnsi="Times New Roman" w:cs="Times New Roman"/>
          <w:spacing w:val="-12"/>
          <w:sz w:val="24"/>
        </w:rPr>
        <w:t xml:space="preserve"> слияние соседних выводов </w:t>
      </w:r>
      <w:r w:rsidRPr="006E5A45">
        <w:rPr>
          <w:rFonts w:ascii="Times New Roman" w:hAnsi="Times New Roman" w:cs="Times New Roman"/>
          <w:spacing w:val="-12"/>
          <w:sz w:val="24"/>
          <w:szCs w:val="24"/>
        </w:rPr>
        <w:t xml:space="preserve">компонентов припоем, которого не должно быть. </w:t>
      </w:r>
    </w:p>
    <w:p w14:paraId="7E4839D4" w14:textId="77777777" w:rsidR="0075449A" w:rsidRPr="006E5A45" w:rsidRDefault="00E33BBB" w:rsidP="006E5A45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12"/>
          <w:sz w:val="24"/>
          <w:szCs w:val="24"/>
        </w:rPr>
      </w:pPr>
      <w:r w:rsidRPr="006E5A45">
        <w:rPr>
          <w:rFonts w:ascii="Times New Roman" w:hAnsi="Times New Roman" w:cs="Times New Roman"/>
          <w:spacing w:val="-12"/>
          <w:sz w:val="24"/>
          <w:szCs w:val="24"/>
        </w:rPr>
        <w:t>После завершения монтажа и устранение указанных дефектов необходимо осуществить очистку платы от остатков флюса.</w:t>
      </w:r>
    </w:p>
    <w:p w14:paraId="1EB1300F" w14:textId="6D463440" w:rsidR="0075449A" w:rsidRPr="006E5A45" w:rsidRDefault="00E33BBB" w:rsidP="006E5A45">
      <w:pPr>
        <w:pStyle w:val="a7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pacing w:val="-12"/>
          <w:sz w:val="24"/>
          <w:szCs w:val="24"/>
        </w:rPr>
      </w:pPr>
      <w:r w:rsidRPr="006E5A45">
        <w:rPr>
          <w:rFonts w:ascii="Times New Roman" w:hAnsi="Times New Roman" w:cs="Times New Roman"/>
          <w:spacing w:val="-12"/>
          <w:sz w:val="24"/>
          <w:szCs w:val="24"/>
        </w:rPr>
        <w:t xml:space="preserve">Очистку платы осуществлять с помощью растворяющих флюс составов (спирт этиловый, </w:t>
      </w:r>
      <w:r w:rsidRPr="006E5A45">
        <w:rPr>
          <w:rFonts w:ascii="Times New Roman" w:hAnsi="Times New Roman" w:cs="Times New Roman"/>
          <w:spacing w:val="-12"/>
          <w:sz w:val="24"/>
          <w:szCs w:val="24"/>
          <w:lang w:val="en-US"/>
        </w:rPr>
        <w:t>Flus</w:t>
      </w:r>
      <w:r w:rsidRPr="006E5A45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6E5A45">
        <w:rPr>
          <w:rFonts w:ascii="Times New Roman" w:hAnsi="Times New Roman" w:cs="Times New Roman"/>
          <w:spacing w:val="-12"/>
          <w:sz w:val="24"/>
          <w:szCs w:val="24"/>
          <w:lang w:val="en-US"/>
        </w:rPr>
        <w:t>OFF</w:t>
      </w:r>
      <w:r w:rsidRPr="006E5A45">
        <w:rPr>
          <w:rFonts w:ascii="Times New Roman" w:hAnsi="Times New Roman" w:cs="Times New Roman"/>
          <w:spacing w:val="-12"/>
          <w:sz w:val="24"/>
          <w:szCs w:val="24"/>
        </w:rPr>
        <w:t>) и кисти или щетки, подходящих для данной цели.</w:t>
      </w:r>
      <w:r w:rsidR="0075449A" w:rsidRPr="006E5A45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</w:p>
    <w:p w14:paraId="143BF78F" w14:textId="66178BC5" w:rsidR="00F65F02" w:rsidRPr="006E5A45" w:rsidRDefault="00F65F02" w:rsidP="006E5A45">
      <w:pPr>
        <w:pStyle w:val="a7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pacing w:val="-12"/>
          <w:sz w:val="24"/>
          <w:szCs w:val="24"/>
        </w:rPr>
      </w:pPr>
      <w:r w:rsidRPr="006E5A45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>Готовое изделие должно выглядить согласно  Рис 3. Рис 4</w:t>
      </w:r>
    </w:p>
    <w:p w14:paraId="1B16BB2B" w14:textId="1C4A2C60" w:rsidR="0075449A" w:rsidRPr="006E5A45" w:rsidRDefault="00F65F02" w:rsidP="006E5A45">
      <w:pPr>
        <w:spacing w:line="240" w:lineRule="auto"/>
        <w:ind w:left="709" w:hanging="283"/>
        <w:jc w:val="center"/>
        <w:rPr>
          <w:rFonts w:ascii="Times New Roman" w:hAnsi="Times New Roman" w:cs="Times New Roman"/>
          <w:spacing w:val="-12"/>
          <w:sz w:val="24"/>
          <w:szCs w:val="24"/>
        </w:rPr>
      </w:pPr>
      <w:r w:rsidRPr="006E5A45">
        <w:rPr>
          <w:rFonts w:ascii="Times New Roman" w:hAnsi="Times New Roman" w:cs="Times New Roman"/>
          <w:spacing w:val="-12"/>
          <w:sz w:val="24"/>
          <w:szCs w:val="24"/>
        </w:rPr>
        <w:t>.</w:t>
      </w:r>
      <w:r w:rsidR="0075449A" w:rsidRPr="006E5A4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D33086" wp14:editId="5C6BAFD7">
            <wp:extent cx="3241956" cy="4725182"/>
            <wp:effectExtent l="127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73947" cy="4771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F97CC" w14:textId="2AABB9F2" w:rsidR="0075449A" w:rsidRPr="006E5A45" w:rsidRDefault="0075449A" w:rsidP="006E5A45">
      <w:pPr>
        <w:spacing w:line="240" w:lineRule="auto"/>
        <w:ind w:left="709" w:hanging="283"/>
        <w:jc w:val="center"/>
        <w:rPr>
          <w:rFonts w:ascii="Times New Roman" w:hAnsi="Times New Roman" w:cs="Times New Roman"/>
          <w:sz w:val="24"/>
          <w:szCs w:val="24"/>
        </w:rPr>
      </w:pPr>
      <w:r w:rsidRPr="006E5A45">
        <w:rPr>
          <w:rFonts w:ascii="Times New Roman" w:hAnsi="Times New Roman" w:cs="Times New Roman"/>
          <w:b/>
          <w:sz w:val="24"/>
          <w:szCs w:val="24"/>
        </w:rPr>
        <w:t>Рис. 3</w:t>
      </w:r>
      <w:r w:rsidRPr="006E5A45">
        <w:rPr>
          <w:rFonts w:ascii="Times New Roman" w:hAnsi="Times New Roman" w:cs="Times New Roman"/>
          <w:sz w:val="24"/>
          <w:szCs w:val="24"/>
        </w:rPr>
        <w:t xml:space="preserve"> Вид лицевой стороны печатной платы передатчика </w:t>
      </w:r>
      <w:r w:rsidRPr="006E5A45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6E5A45">
        <w:rPr>
          <w:rFonts w:ascii="Times New Roman" w:hAnsi="Times New Roman" w:cs="Times New Roman"/>
          <w:sz w:val="24"/>
          <w:szCs w:val="24"/>
        </w:rPr>
        <w:t>.7.0 2 группы</w:t>
      </w:r>
    </w:p>
    <w:p w14:paraId="1FDF42A1" w14:textId="77777777" w:rsidR="006E5A45" w:rsidRDefault="0075449A" w:rsidP="006E5A45">
      <w:pPr>
        <w:pStyle w:val="a7"/>
        <w:spacing w:line="240" w:lineRule="auto"/>
        <w:ind w:left="709" w:hanging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E5A45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drawing>
          <wp:inline distT="0" distB="0" distL="0" distR="0" wp14:anchorId="2C4D540C" wp14:editId="6B295E5A">
            <wp:extent cx="3549029" cy="4846100"/>
            <wp:effectExtent l="0" t="635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20183" cy="4943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92B18" w14:textId="5691510D" w:rsidR="0075449A" w:rsidRPr="006E5A45" w:rsidRDefault="0075449A" w:rsidP="006E5A45">
      <w:pPr>
        <w:pStyle w:val="a7"/>
        <w:spacing w:line="240" w:lineRule="auto"/>
        <w:ind w:left="709" w:hanging="283"/>
        <w:jc w:val="center"/>
        <w:rPr>
          <w:rFonts w:ascii="Times New Roman" w:hAnsi="Times New Roman" w:cs="Times New Roman"/>
          <w:spacing w:val="-12"/>
          <w:sz w:val="24"/>
          <w:szCs w:val="24"/>
        </w:rPr>
      </w:pPr>
      <w:r w:rsidRPr="006E5A45">
        <w:rPr>
          <w:rFonts w:ascii="Times New Roman" w:hAnsi="Times New Roman" w:cs="Times New Roman"/>
          <w:b/>
          <w:sz w:val="24"/>
          <w:szCs w:val="24"/>
        </w:rPr>
        <w:t>Рис. 4</w:t>
      </w:r>
      <w:r w:rsidRPr="006E5A45">
        <w:rPr>
          <w:rFonts w:ascii="Times New Roman" w:hAnsi="Times New Roman" w:cs="Times New Roman"/>
          <w:sz w:val="24"/>
          <w:szCs w:val="24"/>
        </w:rPr>
        <w:t xml:space="preserve"> Вид обратной стороны печатной платы передатчика </w:t>
      </w:r>
      <w:r w:rsidRPr="006E5A45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6E5A45">
        <w:rPr>
          <w:rFonts w:ascii="Times New Roman" w:hAnsi="Times New Roman" w:cs="Times New Roman"/>
          <w:sz w:val="24"/>
          <w:szCs w:val="24"/>
        </w:rPr>
        <w:t>.7.0 2 группы</w:t>
      </w:r>
    </w:p>
    <w:p w14:paraId="48DEF67C" w14:textId="397970D8" w:rsidR="00F65F02" w:rsidRDefault="00F65F02" w:rsidP="006E5A45">
      <w:pPr>
        <w:pStyle w:val="a7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pacing w:val="-12"/>
          <w:sz w:val="24"/>
          <w:szCs w:val="24"/>
        </w:rPr>
      </w:pPr>
      <w:r w:rsidRPr="006E5A45">
        <w:rPr>
          <w:rFonts w:ascii="Times New Roman" w:hAnsi="Times New Roman" w:cs="Times New Roman"/>
          <w:spacing w:val="-12"/>
          <w:sz w:val="24"/>
          <w:szCs w:val="24"/>
        </w:rPr>
        <w:t>Для дальнейшей сборки передатчика используются следую</w:t>
      </w:r>
      <w:r w:rsidR="00040C97" w:rsidRPr="006E5A45">
        <w:rPr>
          <w:rFonts w:ascii="Times New Roman" w:hAnsi="Times New Roman" w:cs="Times New Roman"/>
          <w:spacing w:val="-12"/>
          <w:sz w:val="24"/>
          <w:szCs w:val="24"/>
        </w:rPr>
        <w:t xml:space="preserve">щие расходные матерьялы </w:t>
      </w:r>
      <w:r w:rsidRPr="006E5A45">
        <w:rPr>
          <w:rFonts w:ascii="Times New Roman" w:hAnsi="Times New Roman" w:cs="Times New Roman"/>
          <w:spacing w:val="-12"/>
          <w:sz w:val="24"/>
          <w:szCs w:val="24"/>
        </w:rPr>
        <w:t>(смотрите в таблицу 2 и на рис 5).</w:t>
      </w:r>
    </w:p>
    <w:tbl>
      <w:tblPr>
        <w:tblStyle w:val="ad"/>
        <w:tblW w:w="7942" w:type="dxa"/>
        <w:jc w:val="center"/>
        <w:tblLook w:val="04A0" w:firstRow="1" w:lastRow="0" w:firstColumn="1" w:lastColumn="0" w:noHBand="0" w:noVBand="1"/>
      </w:tblPr>
      <w:tblGrid>
        <w:gridCol w:w="846"/>
        <w:gridCol w:w="2835"/>
        <w:gridCol w:w="3270"/>
        <w:gridCol w:w="991"/>
      </w:tblGrid>
      <w:tr w:rsidR="00040C97" w:rsidRPr="006E5A45" w14:paraId="0E3A5F21" w14:textId="77777777" w:rsidTr="006D70F5">
        <w:trPr>
          <w:jc w:val="center"/>
        </w:trPr>
        <w:tc>
          <w:tcPr>
            <w:tcW w:w="846" w:type="dxa"/>
          </w:tcPr>
          <w:p w14:paraId="7483AAFF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lastRenderedPageBreak/>
              <w:t>№</w:t>
            </w:r>
          </w:p>
        </w:tc>
        <w:tc>
          <w:tcPr>
            <w:tcW w:w="2835" w:type="dxa"/>
          </w:tcPr>
          <w:p w14:paraId="7A43F4B1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ПОЗИЦИЯ</w:t>
            </w:r>
          </w:p>
        </w:tc>
        <w:tc>
          <w:tcPr>
            <w:tcW w:w="3270" w:type="dxa"/>
          </w:tcPr>
          <w:p w14:paraId="1C0F2E8D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НАИМЕНОВАНИЕ</w:t>
            </w:r>
          </w:p>
        </w:tc>
        <w:tc>
          <w:tcPr>
            <w:tcW w:w="991" w:type="dxa"/>
          </w:tcPr>
          <w:p w14:paraId="0D79A1A1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Кол-во</w:t>
            </w:r>
          </w:p>
        </w:tc>
      </w:tr>
      <w:tr w:rsidR="00040C97" w:rsidRPr="006E5A45" w14:paraId="6BBC86EB" w14:textId="77777777" w:rsidTr="006D70F5">
        <w:trPr>
          <w:jc w:val="center"/>
        </w:trPr>
        <w:tc>
          <w:tcPr>
            <w:tcW w:w="846" w:type="dxa"/>
          </w:tcPr>
          <w:p w14:paraId="70602CF5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14:paraId="34A9A725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-</w:t>
            </w:r>
          </w:p>
        </w:tc>
        <w:tc>
          <w:tcPr>
            <w:tcW w:w="3270" w:type="dxa"/>
          </w:tcPr>
          <w:p w14:paraId="6B7DFEE5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Корпус</w:t>
            </w:r>
          </w:p>
        </w:tc>
        <w:tc>
          <w:tcPr>
            <w:tcW w:w="991" w:type="dxa"/>
          </w:tcPr>
          <w:p w14:paraId="5BA889D5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1</w:t>
            </w:r>
          </w:p>
        </w:tc>
      </w:tr>
      <w:tr w:rsidR="00040C97" w:rsidRPr="006E5A45" w14:paraId="4F7E2B5F" w14:textId="77777777" w:rsidTr="006D70F5">
        <w:trPr>
          <w:jc w:val="center"/>
        </w:trPr>
        <w:tc>
          <w:tcPr>
            <w:tcW w:w="846" w:type="dxa"/>
          </w:tcPr>
          <w:p w14:paraId="3A90DDB5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14:paraId="629637CD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-</w:t>
            </w:r>
          </w:p>
        </w:tc>
        <w:tc>
          <w:tcPr>
            <w:tcW w:w="3270" w:type="dxa"/>
          </w:tcPr>
          <w:p w14:paraId="37E7A584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Крышка</w:t>
            </w:r>
          </w:p>
        </w:tc>
        <w:tc>
          <w:tcPr>
            <w:tcW w:w="991" w:type="dxa"/>
          </w:tcPr>
          <w:p w14:paraId="4CC57DF6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1</w:t>
            </w:r>
          </w:p>
        </w:tc>
      </w:tr>
      <w:tr w:rsidR="00040C97" w:rsidRPr="006E5A45" w14:paraId="1151A322" w14:textId="77777777" w:rsidTr="006D70F5">
        <w:trPr>
          <w:jc w:val="center"/>
        </w:trPr>
        <w:tc>
          <w:tcPr>
            <w:tcW w:w="846" w:type="dxa"/>
          </w:tcPr>
          <w:p w14:paraId="3652AFA8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14:paraId="1D299933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В корпус</w:t>
            </w:r>
          </w:p>
        </w:tc>
        <w:tc>
          <w:tcPr>
            <w:tcW w:w="3270" w:type="dxa"/>
          </w:tcPr>
          <w:p w14:paraId="5FE6F2D9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Плата</w:t>
            </w:r>
          </w:p>
        </w:tc>
        <w:tc>
          <w:tcPr>
            <w:tcW w:w="991" w:type="dxa"/>
          </w:tcPr>
          <w:p w14:paraId="39FF46F3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1</w:t>
            </w:r>
          </w:p>
        </w:tc>
      </w:tr>
      <w:tr w:rsidR="00040C97" w:rsidRPr="006E5A45" w14:paraId="034B9D7E" w14:textId="77777777" w:rsidTr="006D70F5">
        <w:trPr>
          <w:jc w:val="center"/>
        </w:trPr>
        <w:tc>
          <w:tcPr>
            <w:tcW w:w="846" w:type="dxa"/>
          </w:tcPr>
          <w:p w14:paraId="03EC1470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14:paraId="12D8D24D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В крышку</w:t>
            </w:r>
          </w:p>
        </w:tc>
        <w:tc>
          <w:tcPr>
            <w:tcW w:w="3270" w:type="dxa"/>
          </w:tcPr>
          <w:p w14:paraId="23087DA3" w14:textId="6574A268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Пи</w:t>
            </w:r>
            <w:r w:rsidR="00576999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г</w:t>
            </w: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тейл комплект</w:t>
            </w:r>
          </w:p>
        </w:tc>
        <w:tc>
          <w:tcPr>
            <w:tcW w:w="991" w:type="dxa"/>
          </w:tcPr>
          <w:p w14:paraId="17C88965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1</w:t>
            </w:r>
          </w:p>
        </w:tc>
      </w:tr>
      <w:tr w:rsidR="00040C97" w:rsidRPr="006E5A45" w14:paraId="4792D50E" w14:textId="77777777" w:rsidTr="006D70F5">
        <w:trPr>
          <w:jc w:val="center"/>
        </w:trPr>
        <w:tc>
          <w:tcPr>
            <w:tcW w:w="846" w:type="dxa"/>
          </w:tcPr>
          <w:p w14:paraId="06E5AE4A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14:paraId="345BF340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В крышку</w:t>
            </w:r>
          </w:p>
        </w:tc>
        <w:tc>
          <w:tcPr>
            <w:tcW w:w="3270" w:type="dxa"/>
          </w:tcPr>
          <w:p w14:paraId="468FA8B8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Рассеиватель </w:t>
            </w:r>
          </w:p>
        </w:tc>
        <w:tc>
          <w:tcPr>
            <w:tcW w:w="991" w:type="dxa"/>
          </w:tcPr>
          <w:p w14:paraId="10487A91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1</w:t>
            </w:r>
          </w:p>
        </w:tc>
      </w:tr>
      <w:tr w:rsidR="00040C97" w:rsidRPr="006E5A45" w14:paraId="4E496802" w14:textId="77777777" w:rsidTr="006D70F5">
        <w:trPr>
          <w:jc w:val="center"/>
        </w:trPr>
        <w:tc>
          <w:tcPr>
            <w:tcW w:w="846" w:type="dxa"/>
          </w:tcPr>
          <w:p w14:paraId="670465C1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14:paraId="2EC09DFE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К плате</w:t>
            </w:r>
          </w:p>
        </w:tc>
        <w:tc>
          <w:tcPr>
            <w:tcW w:w="3270" w:type="dxa"/>
          </w:tcPr>
          <w:p w14:paraId="2E79DCEF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  <w:t>PBS</w:t>
            </w: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5 </w:t>
            </w: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  <w:t>pin</w:t>
            </w:r>
          </w:p>
        </w:tc>
        <w:tc>
          <w:tcPr>
            <w:tcW w:w="991" w:type="dxa"/>
          </w:tcPr>
          <w:p w14:paraId="141D977E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1</w:t>
            </w:r>
          </w:p>
        </w:tc>
      </w:tr>
      <w:tr w:rsidR="00040C97" w:rsidRPr="006E5A45" w14:paraId="239D8A70" w14:textId="77777777" w:rsidTr="006D70F5">
        <w:trPr>
          <w:jc w:val="center"/>
        </w:trPr>
        <w:tc>
          <w:tcPr>
            <w:tcW w:w="846" w:type="dxa"/>
          </w:tcPr>
          <w:p w14:paraId="7127E725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  <w:t>7</w:t>
            </w:r>
          </w:p>
        </w:tc>
        <w:tc>
          <w:tcPr>
            <w:tcW w:w="2835" w:type="dxa"/>
          </w:tcPr>
          <w:p w14:paraId="22DB6F27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Прикручивается к плате</w:t>
            </w:r>
          </w:p>
        </w:tc>
        <w:tc>
          <w:tcPr>
            <w:tcW w:w="3270" w:type="dxa"/>
          </w:tcPr>
          <w:p w14:paraId="5743F69F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Шуруп с  плоской шляпкой</w:t>
            </w:r>
          </w:p>
        </w:tc>
        <w:tc>
          <w:tcPr>
            <w:tcW w:w="991" w:type="dxa"/>
          </w:tcPr>
          <w:p w14:paraId="6559083A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2</w:t>
            </w:r>
          </w:p>
        </w:tc>
      </w:tr>
      <w:tr w:rsidR="00040C97" w:rsidRPr="006E5A45" w14:paraId="7594ED39" w14:textId="77777777" w:rsidTr="006D70F5">
        <w:trPr>
          <w:jc w:val="center"/>
        </w:trPr>
        <w:tc>
          <w:tcPr>
            <w:tcW w:w="846" w:type="dxa"/>
          </w:tcPr>
          <w:p w14:paraId="6DD4BDB5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14:paraId="157EAC7D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Прикручиваются к корпусу</w:t>
            </w:r>
          </w:p>
        </w:tc>
        <w:tc>
          <w:tcPr>
            <w:tcW w:w="3270" w:type="dxa"/>
          </w:tcPr>
          <w:p w14:paraId="37ABE1E5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Шуруп с  круглой шляпкой</w:t>
            </w:r>
          </w:p>
        </w:tc>
        <w:tc>
          <w:tcPr>
            <w:tcW w:w="991" w:type="dxa"/>
          </w:tcPr>
          <w:p w14:paraId="5805E7A8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4</w:t>
            </w:r>
          </w:p>
        </w:tc>
      </w:tr>
      <w:tr w:rsidR="00040C97" w:rsidRPr="006E5A45" w14:paraId="03F3DA26" w14:textId="77777777" w:rsidTr="006D70F5">
        <w:trPr>
          <w:jc w:val="center"/>
        </w:trPr>
        <w:tc>
          <w:tcPr>
            <w:tcW w:w="846" w:type="dxa"/>
          </w:tcPr>
          <w:p w14:paraId="6D5D91B3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9</w:t>
            </w:r>
          </w:p>
        </w:tc>
        <w:tc>
          <w:tcPr>
            <w:tcW w:w="2835" w:type="dxa"/>
          </w:tcPr>
          <w:p w14:paraId="39AB72BE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Вклеивается в крышку</w:t>
            </w:r>
          </w:p>
        </w:tc>
        <w:tc>
          <w:tcPr>
            <w:tcW w:w="3270" w:type="dxa"/>
          </w:tcPr>
          <w:p w14:paraId="015DC077" w14:textId="77777777" w:rsidR="00040C97" w:rsidRPr="006E5A45" w:rsidRDefault="00040C97" w:rsidP="006D70F5">
            <w:pPr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  <w:lang w:val="en-US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Кулер</w:t>
            </w:r>
          </w:p>
        </w:tc>
        <w:tc>
          <w:tcPr>
            <w:tcW w:w="991" w:type="dxa"/>
          </w:tcPr>
          <w:p w14:paraId="04AD35C1" w14:textId="77777777" w:rsidR="00040C97" w:rsidRPr="006E5A45" w:rsidRDefault="00040C97" w:rsidP="006D70F5">
            <w:pPr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 w:rsidRPr="006E5A45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1</w:t>
            </w:r>
          </w:p>
        </w:tc>
      </w:tr>
    </w:tbl>
    <w:p w14:paraId="012B485C" w14:textId="1B27723D" w:rsidR="00040C97" w:rsidRPr="006E5A45" w:rsidRDefault="00040C97" w:rsidP="006E5A45">
      <w:pPr>
        <w:spacing w:line="240" w:lineRule="auto"/>
        <w:ind w:left="709" w:hanging="283"/>
        <w:jc w:val="center"/>
        <w:rPr>
          <w:rFonts w:ascii="Times New Roman" w:hAnsi="Times New Roman" w:cs="Times New Roman"/>
          <w:spacing w:val="-12"/>
          <w:sz w:val="24"/>
          <w:szCs w:val="24"/>
        </w:rPr>
      </w:pPr>
      <w:r w:rsidRPr="006E5A45">
        <w:rPr>
          <w:rFonts w:ascii="Times New Roman" w:hAnsi="Times New Roman" w:cs="Times New Roman"/>
          <w:b/>
          <w:sz w:val="24"/>
          <w:szCs w:val="24"/>
        </w:rPr>
        <w:t xml:space="preserve">Таблица 2 </w:t>
      </w:r>
      <w:r w:rsidRPr="006E5A45">
        <w:rPr>
          <w:rFonts w:ascii="Times New Roman" w:hAnsi="Times New Roman" w:cs="Times New Roman"/>
          <w:sz w:val="24"/>
          <w:szCs w:val="24"/>
        </w:rPr>
        <w:t>Расходные матерьялы для сборки передатчика</w:t>
      </w:r>
      <w:r w:rsidRPr="006E5A4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E5A45">
        <w:rPr>
          <w:rFonts w:ascii="Times New Roman" w:hAnsi="Times New Roman" w:cs="Times New Roman"/>
          <w:sz w:val="24"/>
          <w:szCs w:val="24"/>
          <w:lang w:val="en-US"/>
        </w:rPr>
        <w:t>v</w:t>
      </w:r>
      <w:r w:rsidR="00B40D24">
        <w:rPr>
          <w:rFonts w:ascii="Times New Roman" w:hAnsi="Times New Roman" w:cs="Times New Roman"/>
          <w:sz w:val="24"/>
          <w:szCs w:val="24"/>
        </w:rPr>
        <w:t xml:space="preserve"> </w:t>
      </w:r>
      <w:r w:rsidRPr="006E5A45">
        <w:rPr>
          <w:rFonts w:ascii="Times New Roman" w:hAnsi="Times New Roman" w:cs="Times New Roman"/>
          <w:sz w:val="24"/>
          <w:szCs w:val="24"/>
        </w:rPr>
        <w:t>7.0 2 группы</w:t>
      </w:r>
    </w:p>
    <w:p w14:paraId="7B9178C5" w14:textId="60AEEF21" w:rsidR="00E33BBB" w:rsidRPr="006E5A45" w:rsidRDefault="0075449A" w:rsidP="006E5A45">
      <w:pPr>
        <w:spacing w:line="240" w:lineRule="auto"/>
        <w:ind w:left="709" w:hanging="851"/>
        <w:jc w:val="both"/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</w:pPr>
      <w:r w:rsidRPr="006E5A45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drawing>
          <wp:inline distT="0" distB="0" distL="0" distR="0" wp14:anchorId="1B34832C" wp14:editId="518E5F8D">
            <wp:extent cx="5940425" cy="179260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3410" cy="1805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32086" w14:textId="1E92AAEC" w:rsidR="006E5A45" w:rsidRPr="006E5A45" w:rsidRDefault="00040C97" w:rsidP="006E5A45">
      <w:pPr>
        <w:spacing w:line="240" w:lineRule="auto"/>
        <w:ind w:left="709" w:hanging="283"/>
        <w:jc w:val="center"/>
        <w:rPr>
          <w:rFonts w:ascii="Times New Roman" w:hAnsi="Times New Roman" w:cs="Times New Roman"/>
          <w:sz w:val="24"/>
          <w:szCs w:val="24"/>
        </w:rPr>
      </w:pPr>
      <w:r w:rsidRPr="006E5A45"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 xml:space="preserve">Рис .5 </w:t>
      </w:r>
      <w:r w:rsidR="006E5A45" w:rsidRPr="006E5A45">
        <w:rPr>
          <w:rFonts w:ascii="Times New Roman" w:hAnsi="Times New Roman" w:cs="Times New Roman"/>
          <w:sz w:val="24"/>
          <w:szCs w:val="24"/>
        </w:rPr>
        <w:t>Расходные матерьялы для сборки передатчика</w:t>
      </w:r>
    </w:p>
    <w:p w14:paraId="097336B0" w14:textId="14D6CF6B" w:rsidR="00B40D24" w:rsidRDefault="00C93FAF" w:rsidP="00B40D24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12"/>
          <w:sz w:val="24"/>
          <w:szCs w:val="24"/>
        </w:rPr>
      </w:pPr>
      <w:r>
        <w:rPr>
          <w:rFonts w:ascii="Times New Roman" w:hAnsi="Times New Roman" w:cs="Times New Roman"/>
          <w:spacing w:val="-12"/>
          <w:sz w:val="24"/>
          <w:szCs w:val="24"/>
        </w:rPr>
        <w:t>С помощью припоя д</w:t>
      </w:r>
      <w:r w:rsidR="00B40D24">
        <w:rPr>
          <w:rFonts w:ascii="Times New Roman" w:hAnsi="Times New Roman" w:cs="Times New Roman"/>
          <w:spacing w:val="-12"/>
          <w:sz w:val="24"/>
          <w:szCs w:val="24"/>
        </w:rPr>
        <w:t>елаем перемычку (смотрите рис. 6 и таблицу 3).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1838"/>
        <w:gridCol w:w="1843"/>
      </w:tblGrid>
      <w:tr w:rsidR="00B40D24" w14:paraId="3E041279" w14:textId="77777777" w:rsidTr="0008398E">
        <w:trPr>
          <w:jc w:val="center"/>
        </w:trPr>
        <w:tc>
          <w:tcPr>
            <w:tcW w:w="3681" w:type="dxa"/>
            <w:gridSpan w:val="2"/>
          </w:tcPr>
          <w:p w14:paraId="6F80DF51" w14:textId="0099629D" w:rsidR="00B40D24" w:rsidRDefault="00B40D24" w:rsidP="00B40D24">
            <w:pPr>
              <w:pStyle w:val="a7"/>
              <w:ind w:left="0"/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Перемычки на платах для всех групп</w:t>
            </w:r>
          </w:p>
        </w:tc>
      </w:tr>
      <w:tr w:rsidR="00B40D24" w14:paraId="127F51FC" w14:textId="77777777" w:rsidTr="0008398E">
        <w:trPr>
          <w:jc w:val="center"/>
        </w:trPr>
        <w:tc>
          <w:tcPr>
            <w:tcW w:w="1838" w:type="dxa"/>
          </w:tcPr>
          <w:p w14:paraId="3D458319" w14:textId="5009590C" w:rsidR="00B40D24" w:rsidRDefault="00B40D24" w:rsidP="00B40D24">
            <w:pPr>
              <w:pStyle w:val="a7"/>
              <w:ind w:left="0"/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Группа 0</w:t>
            </w:r>
          </w:p>
        </w:tc>
        <w:tc>
          <w:tcPr>
            <w:tcW w:w="1843" w:type="dxa"/>
          </w:tcPr>
          <w:p w14:paraId="2EC33970" w14:textId="681E487A" w:rsidR="00B40D24" w:rsidRDefault="00B40D24" w:rsidP="00B40D24">
            <w:pPr>
              <w:pStyle w:val="a7"/>
              <w:ind w:left="0"/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Не замыкаем</w:t>
            </w:r>
          </w:p>
        </w:tc>
      </w:tr>
      <w:tr w:rsidR="00B40D24" w14:paraId="33413A3C" w14:textId="77777777" w:rsidTr="0008398E">
        <w:trPr>
          <w:jc w:val="center"/>
        </w:trPr>
        <w:tc>
          <w:tcPr>
            <w:tcW w:w="1838" w:type="dxa"/>
          </w:tcPr>
          <w:p w14:paraId="3978F149" w14:textId="03FECD86" w:rsidR="00B40D24" w:rsidRDefault="00B40D24" w:rsidP="00B40D24">
            <w:pPr>
              <w:pStyle w:val="a7"/>
              <w:ind w:left="0"/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Группа 1</w:t>
            </w:r>
          </w:p>
        </w:tc>
        <w:tc>
          <w:tcPr>
            <w:tcW w:w="1843" w:type="dxa"/>
          </w:tcPr>
          <w:p w14:paraId="6FCD54F5" w14:textId="1FC9384A" w:rsidR="00B40D24" w:rsidRDefault="00B40D24" w:rsidP="00B40D24">
            <w:pPr>
              <w:pStyle w:val="a7"/>
              <w:ind w:left="0"/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Замыкаем 1</w:t>
            </w:r>
          </w:p>
        </w:tc>
      </w:tr>
      <w:tr w:rsidR="00B40D24" w14:paraId="47108CC8" w14:textId="77777777" w:rsidTr="0008398E">
        <w:trPr>
          <w:jc w:val="center"/>
        </w:trPr>
        <w:tc>
          <w:tcPr>
            <w:tcW w:w="1838" w:type="dxa"/>
          </w:tcPr>
          <w:p w14:paraId="6863D3C1" w14:textId="65CC0D8C" w:rsidR="00B40D24" w:rsidRDefault="00B40D24" w:rsidP="00B40D24">
            <w:pPr>
              <w:pStyle w:val="a7"/>
              <w:ind w:left="0"/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Группа 2</w:t>
            </w:r>
          </w:p>
        </w:tc>
        <w:tc>
          <w:tcPr>
            <w:tcW w:w="1843" w:type="dxa"/>
          </w:tcPr>
          <w:p w14:paraId="58BF89A6" w14:textId="37A95654" w:rsidR="00B40D24" w:rsidRDefault="00B40D24" w:rsidP="00B40D24">
            <w:pPr>
              <w:pStyle w:val="a7"/>
              <w:ind w:left="0"/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Замыкаем 2</w:t>
            </w:r>
          </w:p>
        </w:tc>
      </w:tr>
      <w:tr w:rsidR="00B40D24" w14:paraId="7C94A439" w14:textId="77777777" w:rsidTr="0008398E">
        <w:trPr>
          <w:jc w:val="center"/>
        </w:trPr>
        <w:tc>
          <w:tcPr>
            <w:tcW w:w="1838" w:type="dxa"/>
          </w:tcPr>
          <w:p w14:paraId="60F5A893" w14:textId="57E1E9B5" w:rsidR="00B40D24" w:rsidRDefault="00B40D24" w:rsidP="00B40D24">
            <w:pPr>
              <w:pStyle w:val="a7"/>
              <w:ind w:left="0"/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Группа 3</w:t>
            </w:r>
          </w:p>
        </w:tc>
        <w:tc>
          <w:tcPr>
            <w:tcW w:w="1843" w:type="dxa"/>
          </w:tcPr>
          <w:p w14:paraId="4B50FA06" w14:textId="5BAC1869" w:rsidR="00B40D24" w:rsidRDefault="00B40D24" w:rsidP="00B40D24">
            <w:pPr>
              <w:pStyle w:val="a7"/>
              <w:ind w:left="0"/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Замыкаем 1 и 2</w:t>
            </w:r>
          </w:p>
        </w:tc>
      </w:tr>
      <w:tr w:rsidR="00B40D24" w14:paraId="0EB9FEEB" w14:textId="77777777" w:rsidTr="0008398E">
        <w:trPr>
          <w:jc w:val="center"/>
        </w:trPr>
        <w:tc>
          <w:tcPr>
            <w:tcW w:w="1838" w:type="dxa"/>
          </w:tcPr>
          <w:p w14:paraId="6D6D1C0F" w14:textId="58E06296" w:rsidR="00B40D24" w:rsidRDefault="00B40D24" w:rsidP="00B40D24">
            <w:pPr>
              <w:pStyle w:val="a7"/>
              <w:ind w:left="0"/>
              <w:jc w:val="center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Группа 4</w:t>
            </w:r>
          </w:p>
        </w:tc>
        <w:tc>
          <w:tcPr>
            <w:tcW w:w="1843" w:type="dxa"/>
          </w:tcPr>
          <w:p w14:paraId="0DDA674F" w14:textId="48D481B9" w:rsidR="00B40D24" w:rsidRDefault="00B40D24" w:rsidP="00B40D24">
            <w:pPr>
              <w:pStyle w:val="a7"/>
              <w:ind w:left="0"/>
              <w:jc w:val="both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>Замыкаем 3</w:t>
            </w:r>
          </w:p>
        </w:tc>
      </w:tr>
    </w:tbl>
    <w:p w14:paraId="7FFFE3FB" w14:textId="7A4DF90F" w:rsidR="00B40D24" w:rsidRPr="006E5A45" w:rsidRDefault="00B40D24" w:rsidP="0008398E">
      <w:pPr>
        <w:spacing w:line="240" w:lineRule="auto"/>
        <w:ind w:left="425" w:hanging="425"/>
        <w:jc w:val="center"/>
        <w:rPr>
          <w:rFonts w:ascii="Times New Roman" w:hAnsi="Times New Roman" w:cs="Times New Roman"/>
          <w:spacing w:val="-12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Таблица 3</w:t>
      </w:r>
      <w:r w:rsidRPr="006E5A4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8398E" w:rsidRPr="0008398E">
        <w:rPr>
          <w:rFonts w:ascii="Times New Roman" w:hAnsi="Times New Roman" w:cs="Times New Roman"/>
          <w:sz w:val="24"/>
          <w:szCs w:val="24"/>
        </w:rPr>
        <w:t>Перемычки для всех групп</w:t>
      </w:r>
    </w:p>
    <w:p w14:paraId="3C71EE2A" w14:textId="77777777" w:rsidR="0008398E" w:rsidRDefault="0008398E" w:rsidP="0008398E">
      <w:pPr>
        <w:pStyle w:val="a7"/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</w:pPr>
      <w:r>
        <w:rPr>
          <w:noProof/>
          <w:lang w:eastAsia="ru-RU"/>
          <w14:ligatures w14:val="standardContextual"/>
        </w:rPr>
        <w:drawing>
          <wp:inline distT="0" distB="0" distL="0" distR="0" wp14:anchorId="293D0E18" wp14:editId="355718C6">
            <wp:extent cx="4578824" cy="320444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22635" cy="3235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A15B2" w14:textId="4ABEE25A" w:rsidR="0008398E" w:rsidRPr="0008398E" w:rsidRDefault="0008398E" w:rsidP="0008398E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Рис .6</w:t>
      </w:r>
      <w:r w:rsidRPr="006E5A45"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>Перемычка</w:t>
      </w:r>
      <w:r w:rsidRPr="0008398E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для 2 группы</w:t>
      </w:r>
    </w:p>
    <w:p w14:paraId="7F635582" w14:textId="417C2057" w:rsidR="0008398E" w:rsidRDefault="00B40D24" w:rsidP="006C75A2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12"/>
          <w:sz w:val="24"/>
          <w:szCs w:val="24"/>
        </w:rPr>
      </w:pPr>
      <w:r w:rsidRPr="00B40D24">
        <w:rPr>
          <w:rFonts w:ascii="Times New Roman" w:hAnsi="Times New Roman" w:cs="Times New Roman"/>
          <w:spacing w:val="-12"/>
          <w:sz w:val="24"/>
          <w:szCs w:val="24"/>
        </w:rPr>
        <w:lastRenderedPageBreak/>
        <w:t xml:space="preserve"> </w:t>
      </w:r>
      <w:r w:rsidR="0008398E">
        <w:rPr>
          <w:rFonts w:ascii="Times New Roman" w:hAnsi="Times New Roman" w:cs="Times New Roman"/>
          <w:spacing w:val="-12"/>
          <w:sz w:val="24"/>
          <w:szCs w:val="24"/>
        </w:rPr>
        <w:t xml:space="preserve">Пропаиваем </w:t>
      </w:r>
      <w:r w:rsidR="006C75A2" w:rsidRPr="006C75A2">
        <w:rPr>
          <w:rFonts w:ascii="Times New Roman" w:hAnsi="Times New Roman" w:cs="Times New Roman"/>
          <w:spacing w:val="-12"/>
          <w:sz w:val="24"/>
          <w:szCs w:val="24"/>
          <w:lang w:val="en-US"/>
        </w:rPr>
        <w:t>EByte</w:t>
      </w:r>
      <w:r w:rsidR="006C75A2" w:rsidRPr="006C75A2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="0008398E">
        <w:rPr>
          <w:rFonts w:ascii="Times New Roman" w:hAnsi="Times New Roman" w:cs="Times New Roman"/>
          <w:spacing w:val="-12"/>
          <w:sz w:val="24"/>
          <w:szCs w:val="24"/>
        </w:rPr>
        <w:t>со всех сторон (смотрите на Рис.7 и 8).</w:t>
      </w:r>
    </w:p>
    <w:p w14:paraId="4B3DE88F" w14:textId="3FB6650B" w:rsidR="0008398E" w:rsidRDefault="0008398E" w:rsidP="007A4470">
      <w:pPr>
        <w:pStyle w:val="a7"/>
        <w:spacing w:line="240" w:lineRule="auto"/>
        <w:ind w:left="851" w:hanging="425"/>
        <w:jc w:val="center"/>
        <w:rPr>
          <w:rFonts w:ascii="Times New Roman" w:hAnsi="Times New Roman" w:cs="Times New Roman"/>
          <w:spacing w:val="-12"/>
          <w:sz w:val="24"/>
          <w:szCs w:val="24"/>
        </w:rPr>
      </w:pPr>
      <w:r>
        <w:rPr>
          <w:noProof/>
          <w:lang w:eastAsia="ru-RU"/>
          <w14:ligatures w14:val="standardContextual"/>
        </w:rPr>
        <w:drawing>
          <wp:inline distT="0" distB="0" distL="0" distR="0" wp14:anchorId="0090509F" wp14:editId="4D83E3A9">
            <wp:extent cx="5179981" cy="2402006"/>
            <wp:effectExtent l="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36757" cy="2521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F2658" w14:textId="766B7FBF" w:rsidR="0008398E" w:rsidRDefault="0008398E" w:rsidP="0008398E">
      <w:pPr>
        <w:pStyle w:val="a7"/>
        <w:spacing w:line="240" w:lineRule="auto"/>
        <w:jc w:val="both"/>
        <w:rPr>
          <w:rFonts w:ascii="Times New Roman" w:hAnsi="Times New Roman" w:cs="Times New Roman"/>
          <w:spacing w:val="-12"/>
          <w:sz w:val="24"/>
          <w:szCs w:val="24"/>
        </w:rPr>
      </w:pPr>
    </w:p>
    <w:p w14:paraId="12323319" w14:textId="7FEADBCB" w:rsidR="0008398E" w:rsidRDefault="0008398E" w:rsidP="00EF7307">
      <w:pPr>
        <w:pStyle w:val="a7"/>
        <w:spacing w:line="240" w:lineRule="auto"/>
        <w:ind w:left="851" w:hanging="425"/>
        <w:jc w:val="center"/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Рис .7</w:t>
      </w:r>
      <w:r w:rsidRPr="006E5A45"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 xml:space="preserve"> </w:t>
      </w:r>
      <w:r w:rsidR="00EF7307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Пропайка </w:t>
      </w:r>
      <w:r w:rsidR="006C75A2" w:rsidRPr="006C75A2">
        <w:rPr>
          <w:rFonts w:ascii="Times New Roman" w:hAnsi="Times New Roman" w:cs="Times New Roman"/>
          <w:noProof/>
          <w:sz w:val="24"/>
          <w:szCs w:val="24"/>
          <w:lang w:val="en-US" w:eastAsia="ru-RU"/>
          <w14:ligatures w14:val="standardContextual"/>
        </w:rPr>
        <w:t>EByte</w:t>
      </w:r>
      <w:r w:rsidR="00EF7307" w:rsidRPr="00EF7307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  <w:r w:rsidR="00EF7307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>с</w:t>
      </w:r>
      <w:r w:rsidR="009B7065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  <w:r w:rsidR="00EF7307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>правой стороны</w:t>
      </w:r>
    </w:p>
    <w:p w14:paraId="120A3C33" w14:textId="77777777" w:rsidR="00EF7307" w:rsidRPr="00EF7307" w:rsidRDefault="00EF7307" w:rsidP="0008398E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510BC39" w14:textId="7FB55608" w:rsidR="0008398E" w:rsidRDefault="00EF7307" w:rsidP="007A4470">
      <w:pPr>
        <w:pStyle w:val="a7"/>
        <w:spacing w:line="240" w:lineRule="auto"/>
        <w:jc w:val="center"/>
        <w:rPr>
          <w:rFonts w:ascii="Times New Roman" w:hAnsi="Times New Roman" w:cs="Times New Roman"/>
          <w:spacing w:val="-12"/>
          <w:sz w:val="24"/>
          <w:szCs w:val="24"/>
        </w:rPr>
      </w:pPr>
      <w:r>
        <w:rPr>
          <w:noProof/>
          <w:lang w:eastAsia="ru-RU"/>
          <w14:ligatures w14:val="standardContextual"/>
        </w:rPr>
        <w:drawing>
          <wp:inline distT="0" distB="0" distL="0" distR="0" wp14:anchorId="1136BC41" wp14:editId="507BFCA6">
            <wp:extent cx="5045919" cy="2782132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25221" cy="2825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25CBA" w14:textId="20D0402A" w:rsidR="00EF7307" w:rsidRPr="00EF7307" w:rsidRDefault="00EF7307" w:rsidP="00EF7307">
      <w:pPr>
        <w:pStyle w:val="a7"/>
        <w:spacing w:line="240" w:lineRule="auto"/>
        <w:ind w:left="851" w:hanging="425"/>
        <w:jc w:val="center"/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Рис .8</w:t>
      </w:r>
      <w:r w:rsidRPr="006E5A45"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Пропайка </w:t>
      </w:r>
      <w:r w:rsidR="006C75A2" w:rsidRPr="006C75A2">
        <w:rPr>
          <w:rFonts w:ascii="Times New Roman" w:hAnsi="Times New Roman" w:cs="Times New Roman"/>
          <w:noProof/>
          <w:sz w:val="24"/>
          <w:szCs w:val="24"/>
          <w:lang w:val="en-US" w:eastAsia="ru-RU"/>
          <w14:ligatures w14:val="standardContextual"/>
        </w:rPr>
        <w:t>EByte</w:t>
      </w:r>
      <w:r w:rsidR="006C75A2" w:rsidRPr="006C75A2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>с</w:t>
      </w:r>
      <w:r w:rsidR="00C36E38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>левой стороны</w:t>
      </w:r>
    </w:p>
    <w:p w14:paraId="731AE813" w14:textId="662754B0" w:rsidR="00EF7307" w:rsidRDefault="00EF7307" w:rsidP="006C75A2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12"/>
          <w:sz w:val="24"/>
          <w:szCs w:val="24"/>
        </w:rPr>
      </w:pPr>
      <w:r>
        <w:rPr>
          <w:rFonts w:ascii="Times New Roman" w:hAnsi="Times New Roman" w:cs="Times New Roman"/>
          <w:spacing w:val="-12"/>
          <w:sz w:val="24"/>
          <w:szCs w:val="24"/>
        </w:rPr>
        <w:t>Дал</w:t>
      </w:r>
      <w:r w:rsidR="00E81DA2">
        <w:rPr>
          <w:rFonts w:ascii="Times New Roman" w:hAnsi="Times New Roman" w:cs="Times New Roman"/>
          <w:spacing w:val="-12"/>
          <w:sz w:val="24"/>
          <w:szCs w:val="24"/>
        </w:rPr>
        <w:t>ее</w:t>
      </w:r>
      <w:r>
        <w:rPr>
          <w:rFonts w:ascii="Times New Roman" w:hAnsi="Times New Roman" w:cs="Times New Roman"/>
          <w:spacing w:val="-12"/>
          <w:sz w:val="24"/>
          <w:szCs w:val="24"/>
        </w:rPr>
        <w:t xml:space="preserve"> припаиваем </w:t>
      </w:r>
      <w:r>
        <w:rPr>
          <w:rFonts w:ascii="Times New Roman" w:hAnsi="Times New Roman" w:cs="Times New Roman"/>
          <w:spacing w:val="-12"/>
          <w:sz w:val="24"/>
          <w:szCs w:val="24"/>
          <w:lang w:val="en-US"/>
        </w:rPr>
        <w:t>PBS</w:t>
      </w:r>
      <w:r w:rsidRPr="00EF7307">
        <w:rPr>
          <w:rFonts w:ascii="Times New Roman" w:hAnsi="Times New Roman" w:cs="Times New Roman"/>
          <w:spacing w:val="-12"/>
          <w:sz w:val="24"/>
          <w:szCs w:val="24"/>
        </w:rPr>
        <w:t xml:space="preserve"> 5 </w:t>
      </w:r>
      <w:r>
        <w:rPr>
          <w:rFonts w:ascii="Times New Roman" w:hAnsi="Times New Roman" w:cs="Times New Roman"/>
          <w:spacing w:val="-12"/>
          <w:sz w:val="24"/>
          <w:szCs w:val="24"/>
          <w:lang w:val="en-US"/>
        </w:rPr>
        <w:t>pin</w:t>
      </w:r>
      <w:r>
        <w:rPr>
          <w:rFonts w:ascii="Times New Roman" w:hAnsi="Times New Roman" w:cs="Times New Roman"/>
          <w:spacing w:val="-12"/>
          <w:sz w:val="24"/>
          <w:szCs w:val="24"/>
        </w:rPr>
        <w:t>, нанос</w:t>
      </w:r>
      <w:r w:rsidR="00203B31">
        <w:rPr>
          <w:rFonts w:ascii="Times New Roman" w:hAnsi="Times New Roman" w:cs="Times New Roman"/>
          <w:spacing w:val="-12"/>
          <w:sz w:val="24"/>
          <w:szCs w:val="24"/>
        </w:rPr>
        <w:t>им флюс в небольшом количестве</w:t>
      </w:r>
      <w:r w:rsidR="00E81DA2">
        <w:rPr>
          <w:rFonts w:ascii="Times New Roman" w:hAnsi="Times New Roman" w:cs="Times New Roman"/>
          <w:spacing w:val="-12"/>
          <w:sz w:val="24"/>
          <w:szCs w:val="24"/>
        </w:rPr>
        <w:t xml:space="preserve"> (рис. 9)</w:t>
      </w:r>
      <w:r w:rsidR="00203B31">
        <w:rPr>
          <w:rFonts w:ascii="Times New Roman" w:hAnsi="Times New Roman" w:cs="Times New Roman"/>
          <w:spacing w:val="-12"/>
          <w:sz w:val="24"/>
          <w:szCs w:val="24"/>
        </w:rPr>
        <w:t>,</w:t>
      </w:r>
      <w:r>
        <w:rPr>
          <w:rFonts w:ascii="Times New Roman" w:hAnsi="Times New Roman" w:cs="Times New Roman"/>
          <w:spacing w:val="-12"/>
          <w:sz w:val="24"/>
          <w:szCs w:val="24"/>
        </w:rPr>
        <w:t xml:space="preserve"> вставляем с лицевой стороны разъем, выравниваем</w:t>
      </w:r>
      <w:r w:rsidR="00C866D7">
        <w:rPr>
          <w:rFonts w:ascii="Times New Roman" w:hAnsi="Times New Roman" w:cs="Times New Roman"/>
          <w:spacing w:val="-12"/>
          <w:sz w:val="24"/>
          <w:szCs w:val="24"/>
        </w:rPr>
        <w:t xml:space="preserve"> (рис. 10)</w:t>
      </w:r>
      <w:r>
        <w:rPr>
          <w:rFonts w:ascii="Times New Roman" w:hAnsi="Times New Roman" w:cs="Times New Roman"/>
          <w:spacing w:val="-12"/>
          <w:sz w:val="24"/>
          <w:szCs w:val="24"/>
        </w:rPr>
        <w:t>, чтобы был по</w:t>
      </w:r>
      <w:r w:rsidR="00E757D5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>
        <w:rPr>
          <w:rFonts w:ascii="Times New Roman" w:hAnsi="Times New Roman" w:cs="Times New Roman"/>
          <w:spacing w:val="-12"/>
          <w:sz w:val="24"/>
          <w:szCs w:val="24"/>
        </w:rPr>
        <w:t>центру</w:t>
      </w:r>
      <w:r w:rsidR="00E757D5">
        <w:rPr>
          <w:rFonts w:ascii="Times New Roman" w:hAnsi="Times New Roman" w:cs="Times New Roman"/>
          <w:spacing w:val="-12"/>
          <w:sz w:val="24"/>
          <w:szCs w:val="24"/>
        </w:rPr>
        <w:t>,</w:t>
      </w:r>
      <w:r>
        <w:rPr>
          <w:rFonts w:ascii="Times New Roman" w:hAnsi="Times New Roman" w:cs="Times New Roman"/>
          <w:spacing w:val="-12"/>
          <w:sz w:val="24"/>
          <w:szCs w:val="24"/>
        </w:rPr>
        <w:t xml:space="preserve"> и </w:t>
      </w:r>
      <w:r w:rsidR="00E757D5">
        <w:rPr>
          <w:rFonts w:ascii="Times New Roman" w:hAnsi="Times New Roman" w:cs="Times New Roman"/>
          <w:spacing w:val="-12"/>
          <w:sz w:val="24"/>
          <w:szCs w:val="24"/>
        </w:rPr>
        <w:t>припаиваем</w:t>
      </w:r>
      <w:r>
        <w:rPr>
          <w:rFonts w:ascii="Times New Roman" w:hAnsi="Times New Roman" w:cs="Times New Roman"/>
          <w:spacing w:val="-12"/>
          <w:sz w:val="24"/>
          <w:szCs w:val="24"/>
        </w:rPr>
        <w:t xml:space="preserve"> его</w:t>
      </w:r>
      <w:r w:rsidR="00E757D5">
        <w:rPr>
          <w:rFonts w:ascii="Times New Roman" w:hAnsi="Times New Roman" w:cs="Times New Roman"/>
          <w:spacing w:val="-12"/>
          <w:sz w:val="24"/>
          <w:szCs w:val="24"/>
        </w:rPr>
        <w:t>.</w:t>
      </w:r>
    </w:p>
    <w:p w14:paraId="5F2970DE" w14:textId="08BE7599" w:rsidR="006C75A2" w:rsidRDefault="006C75A2" w:rsidP="006C75A2">
      <w:pPr>
        <w:pStyle w:val="a7"/>
        <w:spacing w:line="240" w:lineRule="auto"/>
        <w:jc w:val="center"/>
        <w:rPr>
          <w:rFonts w:ascii="Times New Roman" w:hAnsi="Times New Roman" w:cs="Times New Roman"/>
          <w:spacing w:val="-12"/>
          <w:sz w:val="24"/>
          <w:szCs w:val="24"/>
        </w:rPr>
      </w:pPr>
      <w:r>
        <w:rPr>
          <w:noProof/>
          <w:lang w:eastAsia="ru-RU"/>
          <w14:ligatures w14:val="standardContextual"/>
        </w:rPr>
        <w:drawing>
          <wp:inline distT="0" distB="0" distL="0" distR="0" wp14:anchorId="0DB211E0" wp14:editId="41B472F7">
            <wp:extent cx="2886502" cy="2646729"/>
            <wp:effectExtent l="0" t="0" r="952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9181" cy="2649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3A97B" w14:textId="2538B578" w:rsidR="00E81DA2" w:rsidRPr="006C75A2" w:rsidRDefault="00E81DA2" w:rsidP="006C75A2">
      <w:pPr>
        <w:pStyle w:val="a7"/>
        <w:spacing w:line="240" w:lineRule="auto"/>
        <w:jc w:val="center"/>
        <w:rPr>
          <w:rFonts w:ascii="Times New Roman" w:hAnsi="Times New Roman" w:cs="Times New Roman"/>
          <w:spacing w:val="-12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lastRenderedPageBreak/>
        <w:t>Рис .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9</w:t>
      </w:r>
      <w:r w:rsidRPr="006E5A45"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>Нанесение флюса</w:t>
      </w:r>
    </w:p>
    <w:p w14:paraId="450B5D66" w14:textId="77777777" w:rsidR="00E81DA2" w:rsidRPr="00FC657B" w:rsidRDefault="00640A84" w:rsidP="00FC657B">
      <w:pPr>
        <w:pStyle w:val="a7"/>
        <w:spacing w:line="240" w:lineRule="auto"/>
        <w:ind w:left="7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  <w14:ligatures w14:val="standardContextual"/>
        </w:rPr>
        <w:drawing>
          <wp:inline distT="0" distB="0" distL="0" distR="0" wp14:anchorId="085211F2" wp14:editId="2131FCDD">
            <wp:extent cx="2834962" cy="1924016"/>
            <wp:effectExtent l="0" t="0" r="381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59049" cy="194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1DA2" w:rsidRPr="00E81DA2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>
        <w:rPr>
          <w:noProof/>
          <w:lang w:eastAsia="ru-RU"/>
          <w14:ligatures w14:val="standardContextual"/>
        </w:rPr>
        <w:drawing>
          <wp:inline distT="0" distB="0" distL="0" distR="0" wp14:anchorId="0EB74CE0" wp14:editId="00B81D4B">
            <wp:extent cx="2567354" cy="1927369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94987" cy="194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2B56" w:rsidRPr="00E81DA2">
        <w:rPr>
          <w:noProof/>
          <w:lang w:eastAsia="ru-RU"/>
          <w14:ligatures w14:val="standardContextual"/>
        </w:rPr>
        <w:t xml:space="preserve"> </w:t>
      </w:r>
    </w:p>
    <w:p w14:paraId="25AB9FC2" w14:textId="2F5B796A" w:rsidR="00FC657B" w:rsidRPr="00FC657B" w:rsidRDefault="00FC657B" w:rsidP="00FC657B">
      <w:pPr>
        <w:pStyle w:val="a7"/>
        <w:spacing w:line="240" w:lineRule="auto"/>
        <w:jc w:val="center"/>
        <w:rPr>
          <w:rFonts w:ascii="Times New Roman" w:hAnsi="Times New Roman" w:cs="Times New Roman"/>
          <w:spacing w:val="-12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Рис .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10</w:t>
      </w:r>
      <w:r w:rsidRPr="006E5A45"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Выравниваниие разъёма </w:t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  <w14:ligatures w14:val="standardContextual"/>
        </w:rPr>
        <w:t>PBS</w:t>
      </w:r>
    </w:p>
    <w:p w14:paraId="6F2C34DD" w14:textId="77777777" w:rsidR="00FC657B" w:rsidRDefault="00FC657B" w:rsidP="00FC657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3D32644" w14:textId="250935E6" w:rsidR="00AF4D02" w:rsidRPr="00AF4D02" w:rsidRDefault="008E1D22" w:rsidP="00955337">
      <w:pPr>
        <w:pStyle w:val="a7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A83C2F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>Далее запо</w:t>
      </w:r>
      <w:r w:rsidR="001C6579" w:rsidRPr="00A83C2F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>л</w:t>
      </w:r>
      <w:r w:rsidRPr="00A83C2F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>няем</w:t>
      </w:r>
      <w:r w:rsidR="00463914" w:rsidRPr="00A83C2F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 xml:space="preserve"> </w:t>
      </w:r>
      <w:r w:rsidR="004E1D45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 xml:space="preserve">одно из </w:t>
      </w:r>
      <w:r w:rsidR="00463914" w:rsidRPr="00A83C2F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>отверсти</w:t>
      </w:r>
      <w:r w:rsidR="004E1D45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 xml:space="preserve">й </w:t>
      </w:r>
      <w:r w:rsidR="004E1D45" w:rsidRPr="00A83C2F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>(рис.11, 12)</w:t>
      </w:r>
      <w:r w:rsidR="004E1D45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 xml:space="preserve">, </w:t>
      </w:r>
      <w:r w:rsidR="00AF4D02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>двухкомпонентным</w:t>
      </w:r>
      <w:r w:rsidR="00FC595B" w:rsidRPr="00FC595B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 xml:space="preserve"> </w:t>
      </w:r>
      <w:r w:rsidR="00FC595B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 xml:space="preserve">цианакрилатным </w:t>
      </w:r>
      <w:r w:rsidR="00463914" w:rsidRPr="00A83C2F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>экспресс-клеем «</w:t>
      </w:r>
      <w:r w:rsidR="00463914" w:rsidRPr="00A83C2F">
        <w:rPr>
          <w:rFonts w:ascii="Times New Roman" w:hAnsi="Times New Roman" w:cs="Times New Roman"/>
          <w:noProof/>
          <w:spacing w:val="-6"/>
          <w:sz w:val="24"/>
          <w:szCs w:val="24"/>
          <w:lang w:val="en-US" w:eastAsia="ru-RU"/>
          <w14:ligatures w14:val="standardContextual"/>
        </w:rPr>
        <w:t>Ak</w:t>
      </w:r>
      <w:r w:rsidR="009E668B" w:rsidRPr="00A83C2F">
        <w:rPr>
          <w:rFonts w:ascii="Times New Roman" w:hAnsi="Times New Roman" w:cs="Times New Roman"/>
          <w:noProof/>
          <w:spacing w:val="-6"/>
          <w:sz w:val="24"/>
          <w:szCs w:val="24"/>
          <w:lang w:val="en-US" w:eastAsia="ru-RU"/>
          <w14:ligatures w14:val="standardContextual"/>
        </w:rPr>
        <w:t>f</w:t>
      </w:r>
      <w:r w:rsidR="00463914" w:rsidRPr="00A83C2F">
        <w:rPr>
          <w:rFonts w:ascii="Times New Roman" w:hAnsi="Times New Roman" w:cs="Times New Roman"/>
          <w:noProof/>
          <w:spacing w:val="-6"/>
          <w:sz w:val="24"/>
          <w:szCs w:val="24"/>
          <w:lang w:val="en-US" w:eastAsia="ru-RU"/>
          <w14:ligatures w14:val="standardContextual"/>
        </w:rPr>
        <w:t>ix</w:t>
      </w:r>
      <w:r w:rsidR="00463914" w:rsidRPr="00A83C2F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 xml:space="preserve"> 705»</w:t>
      </w:r>
      <w:r w:rsidR="00182C03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>,</w:t>
      </w:r>
      <w:r w:rsidR="004E1D45">
        <w:rPr>
          <w:rFonts w:ascii="Times New Roman" w:hAnsi="Times New Roman" w:cs="Times New Roman"/>
          <w:noProof/>
          <w:spacing w:val="-6"/>
          <w:sz w:val="24"/>
          <w:szCs w:val="24"/>
          <w:lang w:eastAsia="ru-RU"/>
          <w14:ligatures w14:val="standardContextual"/>
        </w:rPr>
        <w:t xml:space="preserve"> которое будет служить в качестве рассеивателя для светодиода, находящегося на плате передатчика:</w:t>
      </w:r>
    </w:p>
    <w:p w14:paraId="09F2F2E6" w14:textId="010966F8" w:rsidR="007D6B3F" w:rsidRPr="00E26010" w:rsidRDefault="007D6B3F" w:rsidP="00AF4D02">
      <w:pPr>
        <w:pStyle w:val="a7"/>
        <w:spacing w:line="240" w:lineRule="auto"/>
        <w:ind w:left="1069"/>
        <w:rPr>
          <w:rFonts w:ascii="Times New Roman" w:hAnsi="Times New Roman" w:cs="Times New Roman"/>
          <w:sz w:val="24"/>
          <w:szCs w:val="24"/>
        </w:rPr>
      </w:pPr>
      <w:r w:rsidRPr="00A83C2F">
        <w:rPr>
          <w:noProof/>
          <w:spacing w:val="-6"/>
          <w:lang w:eastAsia="ru-RU"/>
          <w14:ligatures w14:val="standardContextual"/>
        </w:rPr>
        <w:drawing>
          <wp:inline distT="0" distB="0" distL="0" distR="0" wp14:anchorId="55A66AD3" wp14:editId="533BEFFE">
            <wp:extent cx="1763485" cy="2240596"/>
            <wp:effectExtent l="0" t="0" r="8255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81144" cy="226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3914">
        <w:rPr>
          <w:noProof/>
          <w:lang w:eastAsia="ru-RU"/>
          <w14:ligatures w14:val="standardContextual"/>
        </w:rPr>
        <w:t xml:space="preserve">   </w:t>
      </w:r>
      <w:r w:rsidR="007F1573">
        <w:rPr>
          <w:noProof/>
          <w:lang w:eastAsia="ru-RU"/>
          <w14:ligatures w14:val="standardContextual"/>
        </w:rPr>
        <w:t xml:space="preserve">                      </w:t>
      </w:r>
      <w:r w:rsidR="00463914">
        <w:rPr>
          <w:noProof/>
          <w:lang w:eastAsia="ru-RU"/>
          <w14:ligatures w14:val="standardContextual"/>
        </w:rPr>
        <w:t xml:space="preserve">    </w:t>
      </w:r>
      <w:commentRangeStart w:id="0"/>
      <w:commentRangeEnd w:id="0"/>
      <w:r w:rsidRPr="00E81DA2">
        <w:rPr>
          <w:rStyle w:val="ae"/>
          <w:noProof/>
          <w:sz w:val="22"/>
          <w:szCs w:val="22"/>
          <w:lang w:eastAsia="ru-RU"/>
          <w14:ligatures w14:val="standardContextual"/>
        </w:rPr>
        <w:commentReference w:id="0"/>
      </w:r>
      <w:r w:rsidR="004B2B56" w:rsidRPr="00E81DA2">
        <w:rPr>
          <w:noProof/>
          <w:lang w:eastAsia="ru-RU"/>
          <w14:ligatures w14:val="standardContextual"/>
        </w:rPr>
        <w:t xml:space="preserve">  </w:t>
      </w:r>
      <w:r w:rsidR="004B2B56">
        <w:rPr>
          <w:noProof/>
          <w:lang w:eastAsia="ru-RU"/>
          <w14:ligatures w14:val="standardContextual"/>
        </w:rPr>
        <w:drawing>
          <wp:inline distT="0" distB="0" distL="0" distR="0" wp14:anchorId="2638720B" wp14:editId="108405D6">
            <wp:extent cx="2259769" cy="2250831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78280" cy="2269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2B56" w:rsidRPr="00E81DA2">
        <w:rPr>
          <w:noProof/>
          <w:lang w:eastAsia="ru-RU"/>
          <w14:ligatures w14:val="standardContextual"/>
        </w:rPr>
        <w:t xml:space="preserve"> </w:t>
      </w:r>
    </w:p>
    <w:p w14:paraId="204B4685" w14:textId="475CA107" w:rsidR="00E26010" w:rsidRDefault="00FD5D24" w:rsidP="00FD5D24">
      <w:pPr>
        <w:pStyle w:val="a7"/>
        <w:spacing w:line="240" w:lineRule="auto"/>
        <w:ind w:left="1777" w:firstLine="347"/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Рис .1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1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Рис .1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2</w:t>
      </w:r>
    </w:p>
    <w:p w14:paraId="1AA4F4C0" w14:textId="77777777" w:rsidR="002F365F" w:rsidRDefault="002F365F" w:rsidP="00FD5D24">
      <w:pPr>
        <w:pStyle w:val="a7"/>
        <w:spacing w:line="240" w:lineRule="auto"/>
        <w:ind w:left="1777" w:firstLine="347"/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</w:pPr>
    </w:p>
    <w:p w14:paraId="510E2A69" w14:textId="20BDCF2F" w:rsidR="002F365F" w:rsidRPr="002F365F" w:rsidRDefault="007F1573" w:rsidP="00FD5D24">
      <w:pPr>
        <w:pStyle w:val="a7"/>
        <w:spacing w:line="240" w:lineRule="auto"/>
        <w:ind w:left="1777" w:firstLine="347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  <w14:ligatures w14:val="standardContextual"/>
        </w:rPr>
        <w:drawing>
          <wp:anchor distT="0" distB="0" distL="114300" distR="114300" simplePos="0" relativeHeight="251658240" behindDoc="0" locked="0" layoutInCell="1" allowOverlap="1" wp14:anchorId="5012F686" wp14:editId="7CFA1328">
            <wp:simplePos x="0" y="0"/>
            <wp:positionH relativeFrom="column">
              <wp:posOffset>4645204</wp:posOffset>
            </wp:positionH>
            <wp:positionV relativeFrom="paragraph">
              <wp:posOffset>27305</wp:posOffset>
            </wp:positionV>
            <wp:extent cx="1040130" cy="2506980"/>
            <wp:effectExtent l="0" t="0" r="7620" b="762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013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  <w14:ligatures w14:val="standardContextual"/>
        </w:rPr>
        <w:drawing>
          <wp:anchor distT="0" distB="0" distL="114300" distR="114300" simplePos="0" relativeHeight="251659264" behindDoc="0" locked="0" layoutInCell="1" allowOverlap="1" wp14:anchorId="46F395A1" wp14:editId="78DBA1A9">
            <wp:simplePos x="0" y="0"/>
            <wp:positionH relativeFrom="column">
              <wp:posOffset>1120140</wp:posOffset>
            </wp:positionH>
            <wp:positionV relativeFrom="paragraph">
              <wp:posOffset>2540</wp:posOffset>
            </wp:positionV>
            <wp:extent cx="748665" cy="2486660"/>
            <wp:effectExtent l="0" t="0" r="0" b="889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665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365F" w:rsidRPr="002F365F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>Данный клей состоит из 2-х компонентов: непосредственно</w:t>
      </w:r>
      <w:r w:rsidR="002F365F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 xml:space="preserve"> клея</w:t>
      </w:r>
      <w:r w:rsidR="00FC595B" w:rsidRPr="00FC595B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 xml:space="preserve"> </w:t>
      </w:r>
      <w:r w:rsidR="00182C03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>(в</w:t>
      </w:r>
      <w:r w:rsidR="00FC595B" w:rsidRPr="00FC595B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 xml:space="preserve"> тюбике) </w:t>
      </w:r>
      <w:r w:rsidR="00FC595B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 xml:space="preserve">(рис. 13) </w:t>
      </w:r>
      <w:r w:rsidR="00FC595B" w:rsidRPr="00FC595B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>и аэрозольн</w:t>
      </w:r>
      <w:r w:rsidR="00FC595B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>ого</w:t>
      </w:r>
      <w:r w:rsidR="002F365F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 xml:space="preserve"> активатора (рис.14)</w:t>
      </w:r>
      <w:r w:rsidR="00FC595B">
        <w:rPr>
          <w:rFonts w:ascii="Times New Roman" w:hAnsi="Times New Roman" w:cs="Times New Roman"/>
          <w:bCs/>
          <w:noProof/>
          <w:sz w:val="24"/>
          <w:szCs w:val="24"/>
          <w:lang w:eastAsia="ru-RU"/>
          <w14:ligatures w14:val="standardContextual"/>
        </w:rPr>
        <w:t>.</w:t>
      </w:r>
    </w:p>
    <w:p w14:paraId="6756C7A1" w14:textId="6343002A" w:rsidR="0062617B" w:rsidRDefault="004B2B56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  <w:r w:rsidRPr="00E81DA2">
        <w:rPr>
          <w:noProof/>
          <w:lang w:eastAsia="ru-RU"/>
          <w14:ligatures w14:val="standardContextual"/>
        </w:rPr>
        <w:t xml:space="preserve"> </w:t>
      </w:r>
    </w:p>
    <w:p w14:paraId="002C7F50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5D140DF9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08233B66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091F78BC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7708FCFF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30D49BA6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0360C663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5AEEFAA1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52A6F858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06720DFB" w14:textId="77777777" w:rsidR="002F365F" w:rsidRDefault="002F365F" w:rsidP="00E26010">
      <w:pPr>
        <w:pStyle w:val="a7"/>
        <w:spacing w:line="240" w:lineRule="auto"/>
        <w:ind w:left="1069"/>
        <w:jc w:val="both"/>
        <w:rPr>
          <w:noProof/>
          <w:lang w:eastAsia="ru-RU"/>
          <w14:ligatures w14:val="standardContextual"/>
        </w:rPr>
      </w:pPr>
    </w:p>
    <w:p w14:paraId="6C41C60B" w14:textId="71F4A364" w:rsidR="002F365F" w:rsidRDefault="002F365F" w:rsidP="00E26010">
      <w:pPr>
        <w:pStyle w:val="a7"/>
        <w:spacing w:line="240" w:lineRule="auto"/>
        <w:ind w:left="1069"/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 xml:space="preserve">        </w:t>
      </w:r>
      <w:r w:rsidR="007F1573"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 xml:space="preserve">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Рис .1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3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Рис .1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  <w14:ligatures w14:val="standardContextual"/>
        </w:rPr>
        <w:t>4</w:t>
      </w:r>
    </w:p>
    <w:p w14:paraId="496900AF" w14:textId="381A103F" w:rsidR="007F1573" w:rsidRDefault="007F1573" w:rsidP="00E26010">
      <w:pPr>
        <w:pStyle w:val="a7"/>
        <w:spacing w:line="240" w:lineRule="auto"/>
        <w:ind w:left="1069"/>
        <w:jc w:val="both"/>
        <w:rPr>
          <w:rFonts w:ascii="Times New Roman" w:hAnsi="Times New Roman" w:cs="Times New Roman"/>
          <w:spacing w:val="-6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Для нанесения достаточно одной капли клея (рис.13), заполняющего отверстие, затем с помощью трубки, вставленной в аэрозольный баллон (рис.14), необходимо распылить фиксатор на поверхность капли с внутренней стороны крышки.</w:t>
      </w:r>
      <w:r w:rsidR="00FF4762" w:rsidRPr="00FF4762">
        <w:rPr>
          <w:rFonts w:ascii="Times New Roman" w:hAnsi="Times New Roman" w:cs="Times New Roman"/>
          <w:spacing w:val="-6"/>
          <w:sz w:val="24"/>
          <w:szCs w:val="24"/>
        </w:rPr>
        <w:t xml:space="preserve"> Второе отверстие крышки остаётся свободным для толкателя кнопки </w:t>
      </w:r>
      <w:r w:rsidR="00FF4762" w:rsidRPr="00FF4762">
        <w:rPr>
          <w:rFonts w:ascii="Times New Roman" w:hAnsi="Times New Roman" w:cs="Times New Roman"/>
          <w:spacing w:val="-6"/>
          <w:sz w:val="24"/>
          <w:szCs w:val="24"/>
          <w:lang w:val="en-US"/>
        </w:rPr>
        <w:t>SW1.</w:t>
      </w:r>
    </w:p>
    <w:p w14:paraId="4D0BA0A8" w14:textId="034E2B81" w:rsidR="00E037FC" w:rsidRPr="00E037FC" w:rsidRDefault="00955337" w:rsidP="00E037FC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b/>
          <w:bCs/>
          <w:spacing w:val="-6"/>
          <w:sz w:val="24"/>
          <w:szCs w:val="24"/>
        </w:rPr>
      </w:pPr>
      <w:r>
        <w:rPr>
          <w:rFonts w:ascii="Times New Roman" w:hAnsi="Times New Roman" w:cs="Times New Roman"/>
          <w:spacing w:val="-6"/>
          <w:sz w:val="24"/>
          <w:szCs w:val="24"/>
        </w:rPr>
        <w:lastRenderedPageBreak/>
        <w:t xml:space="preserve"> Закрепл</w:t>
      </w:r>
      <w:r w:rsidR="00C332C9">
        <w:rPr>
          <w:rFonts w:ascii="Times New Roman" w:hAnsi="Times New Roman" w:cs="Times New Roman"/>
          <w:spacing w:val="-6"/>
          <w:sz w:val="24"/>
          <w:szCs w:val="24"/>
        </w:rPr>
        <w:t>яем</w:t>
      </w:r>
      <w:r>
        <w:rPr>
          <w:rFonts w:ascii="Times New Roman" w:hAnsi="Times New Roman" w:cs="Times New Roman"/>
          <w:spacing w:val="-6"/>
          <w:sz w:val="24"/>
          <w:szCs w:val="24"/>
        </w:rPr>
        <w:t xml:space="preserve"> на верхней крышке </w:t>
      </w:r>
      <w:r w:rsidR="00E037FC">
        <w:rPr>
          <w:rFonts w:ascii="Times New Roman" w:hAnsi="Times New Roman" w:cs="Times New Roman"/>
          <w:spacing w:val="-6"/>
          <w:sz w:val="24"/>
          <w:szCs w:val="24"/>
        </w:rPr>
        <w:t>а</w:t>
      </w:r>
      <w:r w:rsidR="00E037FC" w:rsidRPr="00E037FC">
        <w:rPr>
          <w:rFonts w:ascii="Times New Roman" w:hAnsi="Times New Roman" w:cs="Times New Roman"/>
          <w:spacing w:val="-6"/>
          <w:sz w:val="24"/>
          <w:szCs w:val="24"/>
        </w:rPr>
        <w:t>нтенн</w:t>
      </w:r>
      <w:r w:rsidR="00E037FC">
        <w:rPr>
          <w:rFonts w:ascii="Times New Roman" w:hAnsi="Times New Roman" w:cs="Times New Roman"/>
          <w:spacing w:val="-6"/>
          <w:sz w:val="24"/>
          <w:szCs w:val="24"/>
        </w:rPr>
        <w:t>ого</w:t>
      </w:r>
      <w:r w:rsidR="00E037FC" w:rsidRPr="00E037FC">
        <w:rPr>
          <w:rFonts w:ascii="Times New Roman" w:hAnsi="Times New Roman" w:cs="Times New Roman"/>
          <w:spacing w:val="-6"/>
          <w:sz w:val="24"/>
          <w:szCs w:val="24"/>
        </w:rPr>
        <w:t xml:space="preserve"> адаптер</w:t>
      </w:r>
      <w:r w:rsidR="00E037FC">
        <w:rPr>
          <w:rFonts w:ascii="Times New Roman" w:hAnsi="Times New Roman" w:cs="Times New Roman"/>
          <w:spacing w:val="-6"/>
          <w:sz w:val="24"/>
          <w:szCs w:val="24"/>
        </w:rPr>
        <w:t>а</w:t>
      </w:r>
      <w:r w:rsidR="00E037FC" w:rsidRPr="00E037FC">
        <w:rPr>
          <w:rFonts w:ascii="Times New Roman" w:hAnsi="Times New Roman" w:cs="Times New Roman"/>
          <w:spacing w:val="-6"/>
          <w:sz w:val="24"/>
          <w:szCs w:val="24"/>
        </w:rPr>
        <w:t xml:space="preserve"> RP</w:t>
      </w:r>
      <w:r w:rsidR="00E037FC">
        <w:rPr>
          <w:rFonts w:ascii="Times New Roman" w:hAnsi="Times New Roman" w:cs="Times New Roman"/>
          <w:spacing w:val="-6"/>
          <w:sz w:val="24"/>
          <w:szCs w:val="24"/>
        </w:rPr>
        <w:t>-</w:t>
      </w:r>
      <w:r w:rsidR="00E037FC" w:rsidRPr="00E037FC">
        <w:rPr>
          <w:rFonts w:ascii="Times New Roman" w:hAnsi="Times New Roman" w:cs="Times New Roman"/>
          <w:spacing w:val="-6"/>
          <w:sz w:val="24"/>
          <w:szCs w:val="24"/>
        </w:rPr>
        <w:t>SMA</w:t>
      </w:r>
      <w:r w:rsidR="00E037FC">
        <w:rPr>
          <w:rFonts w:ascii="Times New Roman" w:hAnsi="Times New Roman" w:cs="Times New Roman"/>
          <w:spacing w:val="-6"/>
          <w:sz w:val="24"/>
          <w:szCs w:val="24"/>
        </w:rPr>
        <w:t xml:space="preserve"> (Пигтейл комплекта).</w:t>
      </w:r>
    </w:p>
    <w:p w14:paraId="4A359186" w14:textId="053679B7" w:rsidR="00E037FC" w:rsidRDefault="00E037FC" w:rsidP="00E037FC">
      <w:pPr>
        <w:pStyle w:val="a7"/>
        <w:spacing w:line="240" w:lineRule="auto"/>
        <w:ind w:left="1210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>
        <w:rPr>
          <w:rFonts w:ascii="Times New Roman" w:hAnsi="Times New Roman" w:cs="Times New Roman"/>
          <w:spacing w:val="-6"/>
          <w:sz w:val="24"/>
          <w:szCs w:val="24"/>
        </w:rPr>
        <w:t xml:space="preserve">Комплект состоит из переходника, шайбы и гайки для закрепления </w:t>
      </w:r>
      <w:r>
        <w:rPr>
          <w:rFonts w:ascii="Times New Roman" w:hAnsi="Times New Roman" w:cs="Times New Roman"/>
          <w:spacing w:val="-6"/>
          <w:sz w:val="24"/>
          <w:szCs w:val="24"/>
          <w:lang w:val="en-US"/>
        </w:rPr>
        <w:t>SMA</w:t>
      </w:r>
      <w:r>
        <w:rPr>
          <w:rFonts w:ascii="Times New Roman" w:hAnsi="Times New Roman" w:cs="Times New Roman"/>
          <w:spacing w:val="-6"/>
          <w:sz w:val="24"/>
          <w:szCs w:val="24"/>
        </w:rPr>
        <w:t xml:space="preserve"> разъема.</w:t>
      </w:r>
    </w:p>
    <w:p w14:paraId="063BECDE" w14:textId="4865509C" w:rsidR="00E037FC" w:rsidRPr="00E037FC" w:rsidRDefault="00E037FC" w:rsidP="00E037FC">
      <w:pPr>
        <w:pStyle w:val="a7"/>
        <w:spacing w:line="240" w:lineRule="auto"/>
        <w:ind w:left="1210"/>
        <w:jc w:val="both"/>
        <w:rPr>
          <w:rFonts w:ascii="Times New Roman" w:hAnsi="Times New Roman" w:cs="Times New Roman"/>
          <w:b/>
          <w:bCs/>
          <w:spacing w:val="-6"/>
          <w:sz w:val="24"/>
          <w:szCs w:val="24"/>
        </w:rPr>
      </w:pPr>
      <w:r>
        <w:rPr>
          <w:rFonts w:ascii="Times New Roman" w:hAnsi="Times New Roman" w:cs="Times New Roman"/>
          <w:spacing w:val="-6"/>
          <w:sz w:val="24"/>
          <w:szCs w:val="24"/>
        </w:rPr>
        <w:t xml:space="preserve">Вставляем </w:t>
      </w:r>
      <w:r>
        <w:rPr>
          <w:rFonts w:ascii="Times New Roman" w:hAnsi="Times New Roman" w:cs="Times New Roman"/>
          <w:spacing w:val="-6"/>
          <w:sz w:val="24"/>
          <w:szCs w:val="24"/>
          <w:lang w:val="en-US"/>
        </w:rPr>
        <w:t>SMA</w:t>
      </w:r>
      <w:r>
        <w:rPr>
          <w:rFonts w:ascii="Times New Roman" w:hAnsi="Times New Roman" w:cs="Times New Roman"/>
          <w:spacing w:val="-6"/>
          <w:sz w:val="24"/>
          <w:szCs w:val="24"/>
        </w:rPr>
        <w:t xml:space="preserve"> разъем в соответствующее отверстие верхней крышки</w:t>
      </w:r>
      <w:r w:rsidR="00A32210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hAnsi="Times New Roman" w:cs="Times New Roman"/>
          <w:spacing w:val="-6"/>
          <w:sz w:val="24"/>
          <w:szCs w:val="24"/>
        </w:rPr>
        <w:t>с внешней стороны</w:t>
      </w:r>
      <w:r w:rsidR="00A32210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="00A32210">
        <w:rPr>
          <w:rFonts w:ascii="Times New Roman" w:hAnsi="Times New Roman" w:cs="Times New Roman"/>
          <w:spacing w:val="-6"/>
          <w:sz w:val="24"/>
          <w:szCs w:val="24"/>
        </w:rPr>
        <w:t>(</w:t>
      </w:r>
      <w:r w:rsidR="00A32210">
        <w:rPr>
          <w:rFonts w:ascii="Times New Roman" w:hAnsi="Times New Roman" w:cs="Times New Roman"/>
          <w:spacing w:val="-6"/>
          <w:sz w:val="24"/>
          <w:szCs w:val="24"/>
        </w:rPr>
        <w:t>р</w:t>
      </w:r>
      <w:r w:rsidR="00A32210">
        <w:rPr>
          <w:rFonts w:ascii="Times New Roman" w:hAnsi="Times New Roman" w:cs="Times New Roman"/>
          <w:spacing w:val="-6"/>
          <w:sz w:val="24"/>
          <w:szCs w:val="24"/>
        </w:rPr>
        <w:t xml:space="preserve">ис.15), </w:t>
      </w:r>
      <w:r>
        <w:rPr>
          <w:rFonts w:ascii="Times New Roman" w:hAnsi="Times New Roman" w:cs="Times New Roman"/>
          <w:spacing w:val="-6"/>
          <w:sz w:val="24"/>
          <w:szCs w:val="24"/>
        </w:rPr>
        <w:t>надеваем шайбу и резьбовую гайку. Навинчиваем гайку с помощью торцевой отвертки</w:t>
      </w:r>
      <w:r w:rsidR="004D0A34">
        <w:rPr>
          <w:rFonts w:ascii="Times New Roman" w:hAnsi="Times New Roman" w:cs="Times New Roman"/>
          <w:spacing w:val="-6"/>
          <w:sz w:val="24"/>
          <w:szCs w:val="24"/>
        </w:rPr>
        <w:t xml:space="preserve"> с головкой 8 мм</w:t>
      </w:r>
      <w:r>
        <w:rPr>
          <w:rFonts w:ascii="Times New Roman" w:hAnsi="Times New Roman" w:cs="Times New Roman"/>
          <w:spacing w:val="-6"/>
          <w:sz w:val="24"/>
          <w:szCs w:val="24"/>
        </w:rPr>
        <w:t>, плотно фиксируя разъём</w:t>
      </w:r>
      <w:r w:rsidR="00A32210">
        <w:rPr>
          <w:rFonts w:ascii="Times New Roman" w:hAnsi="Times New Roman" w:cs="Times New Roman"/>
          <w:spacing w:val="-6"/>
          <w:sz w:val="24"/>
          <w:szCs w:val="24"/>
        </w:rPr>
        <w:t xml:space="preserve"> (рис. 16, 17):</w:t>
      </w:r>
      <w:r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</w:p>
    <w:p w14:paraId="1C6AB13F" w14:textId="2E3563EA" w:rsidR="00955337" w:rsidRDefault="00E037FC" w:rsidP="00A32210">
      <w:pPr>
        <w:pStyle w:val="a7"/>
        <w:spacing w:line="240" w:lineRule="auto"/>
        <w:ind w:left="1069"/>
        <w:rPr>
          <w:rFonts w:ascii="Times New Roman" w:hAnsi="Times New Roman" w:cs="Times New Roman"/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39F5B3A3" wp14:editId="2A090EC0">
            <wp:extent cx="1989573" cy="1697485"/>
            <wp:effectExtent l="0" t="0" r="0" b="0"/>
            <wp:docPr id="11536032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603237" name=""/>
                    <pic:cNvPicPr/>
                  </pic:nvPicPr>
                  <pic:blipFill rotWithShape="1">
                    <a:blip r:embed="rId26"/>
                    <a:srcRect l="21604" t="4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33" cy="1719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2210">
        <w:rPr>
          <w:rFonts w:ascii="Times New Roman" w:hAnsi="Times New Roman" w:cs="Times New Roman"/>
          <w:sz w:val="24"/>
          <w:szCs w:val="24"/>
        </w:rPr>
        <w:t xml:space="preserve"> </w:t>
      </w:r>
      <w:r w:rsidR="00A32210">
        <w:rPr>
          <w:noProof/>
          <w14:ligatures w14:val="standardContextual"/>
        </w:rPr>
        <w:drawing>
          <wp:inline distT="0" distB="0" distL="0" distR="0" wp14:anchorId="4B139B7D" wp14:editId="672D6E3E">
            <wp:extent cx="1594281" cy="1692822"/>
            <wp:effectExtent l="0" t="0" r="6350" b="3175"/>
            <wp:docPr id="14557362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736215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28129" cy="1728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2210">
        <w:rPr>
          <w:rFonts w:ascii="Times New Roman" w:hAnsi="Times New Roman" w:cs="Times New Roman"/>
          <w:sz w:val="24"/>
          <w:szCs w:val="24"/>
        </w:rPr>
        <w:t xml:space="preserve"> </w:t>
      </w:r>
      <w:r w:rsidR="00A32210">
        <w:rPr>
          <w:noProof/>
          <w14:ligatures w14:val="standardContextual"/>
        </w:rPr>
        <w:drawing>
          <wp:inline distT="0" distB="0" distL="0" distR="0" wp14:anchorId="70C31CE1" wp14:editId="3B13D125">
            <wp:extent cx="1532374" cy="1703829"/>
            <wp:effectExtent l="0" t="0" r="0" b="0"/>
            <wp:docPr id="8967904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79048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71432" cy="174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50214" w14:textId="3306E440" w:rsidR="00A32210" w:rsidRDefault="00A32210" w:rsidP="00A32210">
      <w:pPr>
        <w:spacing w:line="240" w:lineRule="auto"/>
        <w:ind w:left="708"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Pr="00A32210">
        <w:rPr>
          <w:rFonts w:ascii="Times New Roman" w:hAnsi="Times New Roman" w:cs="Times New Roman"/>
          <w:b/>
          <w:bCs/>
          <w:sz w:val="24"/>
          <w:szCs w:val="24"/>
        </w:rPr>
        <w:t>Рис. 15</w:t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A32210">
        <w:rPr>
          <w:rFonts w:ascii="Times New Roman" w:hAnsi="Times New Roman" w:cs="Times New Roman"/>
          <w:b/>
          <w:bCs/>
          <w:sz w:val="24"/>
          <w:szCs w:val="24"/>
        </w:rPr>
        <w:t>Рис. 1</w:t>
      </w:r>
      <w:r>
        <w:rPr>
          <w:rFonts w:ascii="Times New Roman" w:hAnsi="Times New Roman" w:cs="Times New Roman"/>
          <w:b/>
          <w:bCs/>
          <w:sz w:val="24"/>
          <w:szCs w:val="24"/>
        </w:rPr>
        <w:t>6</w:t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A32210">
        <w:rPr>
          <w:rFonts w:ascii="Times New Roman" w:hAnsi="Times New Roman" w:cs="Times New Roman"/>
          <w:b/>
          <w:bCs/>
          <w:sz w:val="24"/>
          <w:szCs w:val="24"/>
        </w:rPr>
        <w:t>Рис. 1</w:t>
      </w:r>
      <w:r>
        <w:rPr>
          <w:rFonts w:ascii="Times New Roman" w:hAnsi="Times New Roman" w:cs="Times New Roman"/>
          <w:b/>
          <w:bCs/>
          <w:sz w:val="24"/>
          <w:szCs w:val="24"/>
        </w:rPr>
        <w:t>7</w:t>
      </w:r>
    </w:p>
    <w:p w14:paraId="46297A3E" w14:textId="4D1C6CF4" w:rsidR="00203935" w:rsidRDefault="00203935" w:rsidP="00203935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A89980C" wp14:editId="4F705726">
            <wp:simplePos x="0" y="0"/>
            <wp:positionH relativeFrom="column">
              <wp:posOffset>131445</wp:posOffset>
            </wp:positionH>
            <wp:positionV relativeFrom="paragraph">
              <wp:posOffset>970915</wp:posOffset>
            </wp:positionV>
            <wp:extent cx="2403475" cy="1264920"/>
            <wp:effectExtent l="0" t="2222" r="0" b="0"/>
            <wp:wrapSquare wrapText="bothSides"/>
            <wp:docPr id="19920984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098467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03475" cy="1264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Обрезаем выводы кулера </w:t>
      </w:r>
      <w:r w:rsidR="00A02FAF">
        <w:rPr>
          <w:rFonts w:ascii="Times New Roman" w:hAnsi="Times New Roman" w:cs="Times New Roman"/>
          <w:sz w:val="24"/>
          <w:szCs w:val="24"/>
        </w:rPr>
        <w:t xml:space="preserve">(рис.18) </w:t>
      </w:r>
      <w:r>
        <w:rPr>
          <w:rFonts w:ascii="Times New Roman" w:hAnsi="Times New Roman" w:cs="Times New Roman"/>
          <w:sz w:val="24"/>
          <w:szCs w:val="24"/>
        </w:rPr>
        <w:t>возле 3-х контактного разъема и жёлтый провод обрезаем дополнительно до самого корпуса кулера</w:t>
      </w:r>
      <w:r w:rsidR="00A02FA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(рис.1</w:t>
      </w:r>
      <w:r w:rsidR="00A02FAF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):</w:t>
      </w:r>
    </w:p>
    <w:p w14:paraId="747A3DFA" w14:textId="6E14EEA5" w:rsidR="00203935" w:rsidRPr="00203935" w:rsidRDefault="00203935" w:rsidP="00A02FAF">
      <w:pPr>
        <w:spacing w:line="240" w:lineRule="auto"/>
        <w:ind w:left="708"/>
        <w:jc w:val="right"/>
        <w:rPr>
          <w:rFonts w:ascii="Times New Roman" w:hAnsi="Times New Roman" w:cs="Times New Roman"/>
          <w:sz w:val="24"/>
          <w:szCs w:val="24"/>
        </w:rPr>
      </w:pPr>
      <w:r w:rsidRPr="00203935">
        <w:rPr>
          <w:noProof/>
          <w14:ligatures w14:val="standardContextual"/>
        </w:rPr>
        <w:t xml:space="preserve"> </w:t>
      </w:r>
      <w:r w:rsidR="00A02FAF">
        <w:rPr>
          <w:noProof/>
          <w14:ligatures w14:val="standardContextual"/>
        </w:rPr>
        <w:t xml:space="preserve">  </w:t>
      </w:r>
      <w:r>
        <w:rPr>
          <w:noProof/>
        </w:rPr>
        <w:drawing>
          <wp:inline distT="0" distB="0" distL="0" distR="0" wp14:anchorId="7E2C8EDD" wp14:editId="62CC7CC9">
            <wp:extent cx="2558226" cy="2321626"/>
            <wp:effectExtent l="0" t="0" r="0" b="2540"/>
            <wp:docPr id="14641786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17868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80824" cy="2342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9A138" w14:textId="43E62D82" w:rsidR="00203935" w:rsidRDefault="00203935" w:rsidP="00203935">
      <w:pPr>
        <w:pStyle w:val="a7"/>
        <w:spacing w:line="240" w:lineRule="auto"/>
        <w:ind w:left="12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02FAF">
        <w:rPr>
          <w:rFonts w:ascii="Times New Roman" w:hAnsi="Times New Roman" w:cs="Times New Roman"/>
          <w:sz w:val="24"/>
          <w:szCs w:val="24"/>
        </w:rPr>
        <w:t xml:space="preserve">    </w:t>
      </w:r>
      <w:r w:rsidR="00A02FAF" w:rsidRPr="00A32210">
        <w:rPr>
          <w:rFonts w:ascii="Times New Roman" w:hAnsi="Times New Roman" w:cs="Times New Roman"/>
          <w:b/>
          <w:bCs/>
          <w:sz w:val="24"/>
          <w:szCs w:val="24"/>
        </w:rPr>
        <w:t>Рис. 1</w:t>
      </w:r>
      <w:r w:rsidR="00A02FAF">
        <w:rPr>
          <w:rFonts w:ascii="Times New Roman" w:hAnsi="Times New Roman" w:cs="Times New Roman"/>
          <w:b/>
          <w:bCs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02FAF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A32210">
        <w:rPr>
          <w:rFonts w:ascii="Times New Roman" w:hAnsi="Times New Roman" w:cs="Times New Roman"/>
          <w:b/>
          <w:bCs/>
          <w:sz w:val="24"/>
          <w:szCs w:val="24"/>
        </w:rPr>
        <w:t>Рис. 1</w:t>
      </w:r>
      <w:r w:rsidR="00A02FAF">
        <w:rPr>
          <w:rFonts w:ascii="Times New Roman" w:hAnsi="Times New Roman" w:cs="Times New Roman"/>
          <w:b/>
          <w:bCs/>
          <w:sz w:val="24"/>
          <w:szCs w:val="24"/>
        </w:rPr>
        <w:t>9</w:t>
      </w:r>
    </w:p>
    <w:p w14:paraId="7CE05EFF" w14:textId="79AD4492" w:rsidR="009F13E0" w:rsidRPr="009F13E0" w:rsidRDefault="009F13E0" w:rsidP="00D07F47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9F13E0">
        <w:rPr>
          <w:rFonts w:ascii="Times New Roman" w:hAnsi="Times New Roman" w:cs="Times New Roman"/>
          <w:spacing w:val="-4"/>
          <w:sz w:val="24"/>
          <w:szCs w:val="24"/>
        </w:rPr>
        <w:t xml:space="preserve">Вклеиваем кулер в верхнюю крышку корпуса. Для этого прижимаем кулер к 3-м граням посадочного места в направлении, противоположном от разъема </w:t>
      </w:r>
      <w:r w:rsidRPr="009F13E0">
        <w:rPr>
          <w:rFonts w:ascii="Times New Roman" w:hAnsi="Times New Roman" w:cs="Times New Roman"/>
          <w:spacing w:val="-4"/>
          <w:sz w:val="24"/>
          <w:szCs w:val="24"/>
          <w:lang w:val="en-US"/>
        </w:rPr>
        <w:t>SMA</w:t>
      </w:r>
      <w:r>
        <w:rPr>
          <w:rFonts w:ascii="Times New Roman" w:hAnsi="Times New Roman" w:cs="Times New Roman"/>
          <w:spacing w:val="-4"/>
          <w:sz w:val="24"/>
          <w:szCs w:val="24"/>
        </w:rPr>
        <w:t xml:space="preserve"> (рис.20)</w:t>
      </w:r>
      <w:r w:rsidRPr="009F13E0">
        <w:rPr>
          <w:rFonts w:ascii="Times New Roman" w:hAnsi="Times New Roman" w:cs="Times New Roman"/>
          <w:spacing w:val="-4"/>
          <w:sz w:val="24"/>
          <w:szCs w:val="24"/>
        </w:rPr>
        <w:t xml:space="preserve">, затем фиксируем </w:t>
      </w:r>
      <w:r w:rsidR="00527702">
        <w:rPr>
          <w:rFonts w:ascii="Times New Roman" w:hAnsi="Times New Roman" w:cs="Times New Roman"/>
          <w:spacing w:val="-4"/>
          <w:sz w:val="24"/>
          <w:szCs w:val="24"/>
        </w:rPr>
        <w:t xml:space="preserve">(рис.21) </w:t>
      </w:r>
      <w:r w:rsidRPr="009F13E0">
        <w:rPr>
          <w:rFonts w:ascii="Times New Roman" w:hAnsi="Times New Roman" w:cs="Times New Roman"/>
          <w:spacing w:val="-4"/>
          <w:sz w:val="24"/>
          <w:szCs w:val="24"/>
        </w:rPr>
        <w:t xml:space="preserve">по 2-м параллельным граням клеем </w:t>
      </w:r>
      <w:r w:rsidRPr="009F13E0">
        <w:rPr>
          <w:rFonts w:ascii="Times New Roman" w:hAnsi="Times New Roman" w:cs="Times New Roman"/>
          <w:noProof/>
          <w:spacing w:val="-4"/>
          <w:sz w:val="24"/>
          <w:szCs w:val="24"/>
          <w:lang w:eastAsia="ru-RU"/>
          <w14:ligatures w14:val="standardContextual"/>
        </w:rPr>
        <w:t>«</w:t>
      </w:r>
      <w:r w:rsidRPr="009F13E0">
        <w:rPr>
          <w:rFonts w:ascii="Times New Roman" w:hAnsi="Times New Roman" w:cs="Times New Roman"/>
          <w:noProof/>
          <w:spacing w:val="-4"/>
          <w:sz w:val="24"/>
          <w:szCs w:val="24"/>
          <w:lang w:val="en-US" w:eastAsia="ru-RU"/>
          <w14:ligatures w14:val="standardContextual"/>
        </w:rPr>
        <w:t>Akfix</w:t>
      </w:r>
      <w:r w:rsidRPr="009F13E0">
        <w:rPr>
          <w:rFonts w:ascii="Times New Roman" w:hAnsi="Times New Roman" w:cs="Times New Roman"/>
          <w:noProof/>
          <w:spacing w:val="-4"/>
          <w:sz w:val="24"/>
          <w:szCs w:val="24"/>
          <w:lang w:eastAsia="ru-RU"/>
          <w14:ligatures w14:val="standardContextual"/>
        </w:rPr>
        <w:t xml:space="preserve"> 705»,</w:t>
      </w:r>
      <w:r w:rsidRPr="009F13E0">
        <w:rPr>
          <w:rFonts w:ascii="Times New Roman" w:hAnsi="Times New Roman" w:cs="Times New Roman"/>
          <w:noProof/>
          <w:spacing w:val="-4"/>
          <w:sz w:val="24"/>
          <w:szCs w:val="24"/>
          <w:lang w:eastAsia="ru-RU"/>
          <w14:ligatures w14:val="standardContextual"/>
        </w:rPr>
        <w:t xml:space="preserve"> показанным выше на рис.13, 14.</w:t>
      </w:r>
    </w:p>
    <w:p w14:paraId="027AD7B5" w14:textId="675F0324" w:rsidR="009F13E0" w:rsidRDefault="009F13E0" w:rsidP="009F13E0">
      <w:pPr>
        <w:pStyle w:val="a7"/>
        <w:spacing w:line="240" w:lineRule="auto"/>
        <w:ind w:left="121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7BB03AA0" wp14:editId="18FD84DE">
            <wp:extent cx="2214748" cy="2347045"/>
            <wp:effectExtent l="0" t="0" r="0" b="0"/>
            <wp:docPr id="19754517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45170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52118" cy="2386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7702">
        <w:rPr>
          <w:rFonts w:ascii="Times New Roman" w:hAnsi="Times New Roman" w:cs="Times New Roman"/>
          <w:sz w:val="24"/>
          <w:szCs w:val="24"/>
        </w:rPr>
        <w:t xml:space="preserve"> </w:t>
      </w:r>
      <w:r w:rsidR="00527702">
        <w:rPr>
          <w:noProof/>
          <w14:ligatures w14:val="standardContextual"/>
        </w:rPr>
        <w:drawing>
          <wp:inline distT="0" distB="0" distL="0" distR="0" wp14:anchorId="43086F3E" wp14:editId="196138C9">
            <wp:extent cx="2844140" cy="2339405"/>
            <wp:effectExtent l="0" t="0" r="0" b="3810"/>
            <wp:docPr id="15083899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38997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68440" cy="2359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F4D3E" w14:textId="765FF71B" w:rsidR="00527702" w:rsidRDefault="009F13E0" w:rsidP="00527702">
      <w:pPr>
        <w:pStyle w:val="a7"/>
        <w:spacing w:line="240" w:lineRule="auto"/>
        <w:ind w:left="2626"/>
        <w:rPr>
          <w:rFonts w:ascii="Times New Roman" w:hAnsi="Times New Roman" w:cs="Times New Roman"/>
          <w:sz w:val="24"/>
          <w:szCs w:val="24"/>
        </w:rPr>
      </w:pPr>
      <w:r w:rsidRPr="00A32210">
        <w:rPr>
          <w:rFonts w:ascii="Times New Roman" w:hAnsi="Times New Roman" w:cs="Times New Roman"/>
          <w:b/>
          <w:bCs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b/>
          <w:bCs/>
          <w:sz w:val="24"/>
          <w:szCs w:val="24"/>
        </w:rPr>
        <w:t>20</w:t>
      </w:r>
      <w:r w:rsidR="005277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277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277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277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277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277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27702" w:rsidRPr="00A32210">
        <w:rPr>
          <w:rFonts w:ascii="Times New Roman" w:hAnsi="Times New Roman" w:cs="Times New Roman"/>
          <w:b/>
          <w:bCs/>
          <w:sz w:val="24"/>
          <w:szCs w:val="24"/>
        </w:rPr>
        <w:t xml:space="preserve">Рис. </w:t>
      </w:r>
      <w:r w:rsidR="00527702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527702">
        <w:rPr>
          <w:rFonts w:ascii="Times New Roman" w:hAnsi="Times New Roman" w:cs="Times New Roman"/>
          <w:b/>
          <w:bCs/>
          <w:sz w:val="24"/>
          <w:szCs w:val="24"/>
        </w:rPr>
        <w:t>1</w:t>
      </w:r>
    </w:p>
    <w:p w14:paraId="7213D8A9" w14:textId="2CB3186B" w:rsidR="009F13E0" w:rsidRDefault="009F13E0" w:rsidP="00527702">
      <w:pPr>
        <w:pStyle w:val="a7"/>
        <w:spacing w:line="240" w:lineRule="auto"/>
        <w:ind w:left="2626"/>
        <w:rPr>
          <w:rFonts w:ascii="Times New Roman" w:hAnsi="Times New Roman" w:cs="Times New Roman"/>
          <w:sz w:val="24"/>
          <w:szCs w:val="24"/>
        </w:rPr>
      </w:pPr>
    </w:p>
    <w:p w14:paraId="5F40BF47" w14:textId="26641805" w:rsidR="00D07F47" w:rsidRPr="0056135A" w:rsidRDefault="00203935" w:rsidP="00D07F47">
      <w:pPr>
        <w:pStyle w:val="a7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35A">
        <w:rPr>
          <w:rFonts w:ascii="Times New Roman" w:hAnsi="Times New Roman" w:cs="Times New Roman"/>
          <w:sz w:val="24"/>
          <w:szCs w:val="24"/>
        </w:rPr>
        <w:t xml:space="preserve">Запаиваем выводы кулера </w:t>
      </w:r>
      <w:r w:rsidR="00212099" w:rsidRPr="0056135A">
        <w:rPr>
          <w:rFonts w:ascii="Times New Roman" w:hAnsi="Times New Roman" w:cs="Times New Roman"/>
          <w:sz w:val="24"/>
          <w:szCs w:val="24"/>
        </w:rPr>
        <w:t>на плату в</w:t>
      </w:r>
      <w:r w:rsidRPr="0056135A">
        <w:rPr>
          <w:rFonts w:ascii="Times New Roman" w:hAnsi="Times New Roman" w:cs="Times New Roman"/>
          <w:sz w:val="24"/>
          <w:szCs w:val="24"/>
        </w:rPr>
        <w:t xml:space="preserve"> контакт</w:t>
      </w:r>
      <w:r w:rsidR="00212099" w:rsidRPr="0056135A">
        <w:rPr>
          <w:rFonts w:ascii="Times New Roman" w:hAnsi="Times New Roman" w:cs="Times New Roman"/>
          <w:sz w:val="24"/>
          <w:szCs w:val="24"/>
        </w:rPr>
        <w:t>ные площадки «</w:t>
      </w:r>
      <w:r w:rsidR="00212099" w:rsidRPr="0056135A">
        <w:rPr>
          <w:rFonts w:ascii="Times New Roman" w:hAnsi="Times New Roman" w:cs="Times New Roman"/>
          <w:sz w:val="24"/>
          <w:szCs w:val="24"/>
          <w:lang w:val="en-US"/>
        </w:rPr>
        <w:t>FAN</w:t>
      </w:r>
      <w:r w:rsidR="00212099" w:rsidRPr="0056135A">
        <w:rPr>
          <w:rFonts w:ascii="Times New Roman" w:hAnsi="Times New Roman" w:cs="Times New Roman"/>
          <w:sz w:val="24"/>
          <w:szCs w:val="24"/>
        </w:rPr>
        <w:t>», соблюдая полярность: чёрный вывод на минусовой контакт «-», красный – на плюсовой «+»</w:t>
      </w:r>
      <w:r w:rsidR="0056135A" w:rsidRPr="0056135A">
        <w:rPr>
          <w:rFonts w:ascii="Times New Roman" w:hAnsi="Times New Roman" w:cs="Times New Roman"/>
          <w:sz w:val="24"/>
          <w:szCs w:val="24"/>
        </w:rPr>
        <w:t xml:space="preserve"> (рис.22)</w:t>
      </w:r>
      <w:r w:rsidR="00D07F47" w:rsidRPr="0056135A">
        <w:rPr>
          <w:rFonts w:ascii="Times New Roman" w:hAnsi="Times New Roman" w:cs="Times New Roman"/>
          <w:sz w:val="24"/>
          <w:szCs w:val="24"/>
        </w:rPr>
        <w:t>:</w:t>
      </w:r>
    </w:p>
    <w:p w14:paraId="5EFAC59A" w14:textId="7D7DB05D" w:rsidR="00226DE1" w:rsidRDefault="00B1599C" w:rsidP="00226DE1">
      <w:pPr>
        <w:pStyle w:val="a7"/>
        <w:spacing w:line="240" w:lineRule="auto"/>
        <w:ind w:left="121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47BC13F2" wp14:editId="70E09C46">
            <wp:extent cx="1865376" cy="2207890"/>
            <wp:effectExtent l="0" t="0" r="1905" b="2540"/>
            <wp:docPr id="10429673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67339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84378" cy="2230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6DE1">
        <w:rPr>
          <w:noProof/>
          <w14:ligatures w14:val="standardContextual"/>
        </w:rPr>
        <w:drawing>
          <wp:inline distT="0" distB="0" distL="0" distR="0" wp14:anchorId="47084F72" wp14:editId="59E3D665">
            <wp:extent cx="2209823" cy="2202873"/>
            <wp:effectExtent l="0" t="0" r="0" b="6985"/>
            <wp:docPr id="7572123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21232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61476" cy="2254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E158E" w14:textId="01D507FF" w:rsidR="0056135A" w:rsidRPr="0056135A" w:rsidRDefault="0056135A" w:rsidP="00226DE1">
      <w:pPr>
        <w:pStyle w:val="a7"/>
        <w:spacing w:line="240" w:lineRule="auto"/>
        <w:ind w:left="12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6135A">
        <w:rPr>
          <w:rFonts w:ascii="Times New Roman" w:hAnsi="Times New Roman" w:cs="Times New Roman"/>
          <w:b/>
          <w:bCs/>
          <w:sz w:val="24"/>
          <w:szCs w:val="24"/>
        </w:rPr>
        <w:t>Рис.22</w:t>
      </w:r>
    </w:p>
    <w:p w14:paraId="226B12D0" w14:textId="6B8DFFC3" w:rsidR="00226DE1" w:rsidRPr="0056135A" w:rsidRDefault="00226DE1" w:rsidP="0056135A">
      <w:pPr>
        <w:pStyle w:val="a7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pacing w:val="-8"/>
          <w:sz w:val="24"/>
          <w:szCs w:val="24"/>
        </w:rPr>
      </w:pPr>
      <w:r w:rsidRPr="00226DE1">
        <w:rPr>
          <w:rFonts w:ascii="Times New Roman" w:hAnsi="Times New Roman" w:cs="Times New Roman"/>
          <w:sz w:val="24"/>
          <w:szCs w:val="24"/>
        </w:rPr>
        <w:t xml:space="preserve"> </w:t>
      </w:r>
      <w:r w:rsidRPr="0056135A">
        <w:rPr>
          <w:rFonts w:ascii="Times New Roman" w:hAnsi="Times New Roman" w:cs="Times New Roman"/>
          <w:spacing w:val="-8"/>
          <w:sz w:val="24"/>
          <w:szCs w:val="24"/>
        </w:rPr>
        <w:t xml:space="preserve">Производим чистку платы с помощью </w:t>
      </w:r>
      <w:r w:rsidRPr="0056135A">
        <w:rPr>
          <w:rFonts w:ascii="Times New Roman" w:hAnsi="Times New Roman" w:cs="Times New Roman"/>
          <w:spacing w:val="-8"/>
          <w:sz w:val="24"/>
          <w:szCs w:val="24"/>
        </w:rPr>
        <w:t xml:space="preserve">растворяющих флюс составов (спирт этиловый, </w:t>
      </w:r>
      <w:r w:rsidRPr="0056135A">
        <w:rPr>
          <w:rFonts w:ascii="Times New Roman" w:hAnsi="Times New Roman" w:cs="Times New Roman"/>
          <w:spacing w:val="-8"/>
          <w:sz w:val="24"/>
          <w:szCs w:val="24"/>
          <w:lang w:val="en-US"/>
        </w:rPr>
        <w:t>F</w:t>
      </w:r>
      <w:r w:rsidRPr="0056135A">
        <w:rPr>
          <w:rFonts w:ascii="Times New Roman" w:hAnsi="Times New Roman" w:cs="Times New Roman"/>
          <w:spacing w:val="-8"/>
          <w:sz w:val="24"/>
          <w:szCs w:val="24"/>
          <w:lang w:val="en-US"/>
        </w:rPr>
        <w:t>LUX</w:t>
      </w:r>
      <w:r w:rsidRPr="0056135A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56135A">
        <w:rPr>
          <w:rFonts w:ascii="Times New Roman" w:hAnsi="Times New Roman" w:cs="Times New Roman"/>
          <w:spacing w:val="-8"/>
          <w:sz w:val="24"/>
          <w:szCs w:val="24"/>
          <w:lang w:val="en-US"/>
        </w:rPr>
        <w:t>OFF</w:t>
      </w:r>
      <w:r w:rsidRPr="0056135A">
        <w:rPr>
          <w:rFonts w:ascii="Times New Roman" w:hAnsi="Times New Roman" w:cs="Times New Roman"/>
          <w:spacing w:val="-8"/>
          <w:sz w:val="24"/>
          <w:szCs w:val="24"/>
        </w:rPr>
        <w:t>) и кисти или щетки, подходящих для данной цели.</w:t>
      </w:r>
      <w:r w:rsidRPr="0056135A">
        <w:rPr>
          <w:rFonts w:ascii="Times New Roman" w:hAnsi="Times New Roman" w:cs="Times New Roman"/>
          <w:noProof/>
          <w:spacing w:val="-8"/>
          <w:sz w:val="24"/>
          <w:szCs w:val="24"/>
          <w:lang w:eastAsia="ru-RU"/>
          <w14:ligatures w14:val="standardContextual"/>
        </w:rPr>
        <w:t xml:space="preserve"> </w:t>
      </w:r>
      <w:r w:rsidRPr="0056135A">
        <w:rPr>
          <w:rFonts w:ascii="Times New Roman" w:hAnsi="Times New Roman" w:cs="Times New Roman"/>
          <w:spacing w:val="-8"/>
          <w:sz w:val="24"/>
          <w:szCs w:val="24"/>
          <w:lang w:val="en-US"/>
        </w:rPr>
        <w:t>FLUX</w:t>
      </w:r>
      <w:r w:rsidRPr="0056135A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56135A">
        <w:rPr>
          <w:rFonts w:ascii="Times New Roman" w:hAnsi="Times New Roman" w:cs="Times New Roman"/>
          <w:spacing w:val="-8"/>
          <w:sz w:val="24"/>
          <w:szCs w:val="24"/>
          <w:lang w:val="en-US"/>
        </w:rPr>
        <w:t>OFF</w:t>
      </w:r>
      <w:r w:rsidRPr="0056135A">
        <w:rPr>
          <w:noProof/>
          <w:spacing w:val="-8"/>
          <w14:ligatures w14:val="standardContextual"/>
        </w:rPr>
        <w:t xml:space="preserve"> </w:t>
      </w:r>
      <w:r w:rsidRPr="0056135A">
        <w:rPr>
          <w:rFonts w:ascii="Times New Roman" w:hAnsi="Times New Roman" w:cs="Times New Roman"/>
          <w:noProof/>
          <w:spacing w:val="-8"/>
          <w:sz w:val="24"/>
          <w:szCs w:val="24"/>
          <w14:ligatures w14:val="standardContextual"/>
        </w:rPr>
        <w:t>может  поставляться как в виде аэрозоли в балончике, так и в канистре</w:t>
      </w:r>
      <w:r w:rsidR="0056135A" w:rsidRPr="0056135A">
        <w:rPr>
          <w:rFonts w:ascii="Times New Roman" w:hAnsi="Times New Roman" w:cs="Times New Roman"/>
          <w:noProof/>
          <w:spacing w:val="-8"/>
          <w:sz w:val="24"/>
          <w:szCs w:val="24"/>
          <w14:ligatures w14:val="standardContextual"/>
        </w:rPr>
        <w:t xml:space="preserve"> (рис.23, 24)</w:t>
      </w:r>
      <w:r w:rsidRPr="0056135A">
        <w:rPr>
          <w:rFonts w:ascii="Times New Roman" w:hAnsi="Times New Roman" w:cs="Times New Roman"/>
          <w:noProof/>
          <w:spacing w:val="-8"/>
          <w:sz w:val="24"/>
          <w:szCs w:val="24"/>
          <w14:ligatures w14:val="standardContextual"/>
        </w:rPr>
        <w:t>:</w:t>
      </w:r>
    </w:p>
    <w:p w14:paraId="35907E8D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3B903D9C" w14:textId="34003DE5" w:rsidR="0056135A" w:rsidRDefault="00573EF9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662336" behindDoc="0" locked="0" layoutInCell="1" allowOverlap="1" wp14:anchorId="73512575" wp14:editId="51B1E62A">
            <wp:simplePos x="0" y="0"/>
            <wp:positionH relativeFrom="column">
              <wp:posOffset>3429635</wp:posOffset>
            </wp:positionH>
            <wp:positionV relativeFrom="paragraph">
              <wp:posOffset>170180</wp:posOffset>
            </wp:positionV>
            <wp:extent cx="2393950" cy="1954530"/>
            <wp:effectExtent l="0" t="8890" r="0" b="0"/>
            <wp:wrapSquare wrapText="bothSides"/>
            <wp:docPr id="12471237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12375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3950" cy="1954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08F770" w14:textId="621AAA32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0BF75102" w14:textId="16E5F676" w:rsidR="0056135A" w:rsidRDefault="007C6605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661312" behindDoc="0" locked="0" layoutInCell="1" allowOverlap="1" wp14:anchorId="0D52C60B" wp14:editId="1A9B44FA">
            <wp:simplePos x="0" y="0"/>
            <wp:positionH relativeFrom="column">
              <wp:posOffset>287655</wp:posOffset>
            </wp:positionH>
            <wp:positionV relativeFrom="paragraph">
              <wp:posOffset>100330</wp:posOffset>
            </wp:positionV>
            <wp:extent cx="2441575" cy="1356360"/>
            <wp:effectExtent l="9208" t="0" r="6032" b="6033"/>
            <wp:wrapSquare wrapText="bothSides"/>
            <wp:docPr id="8410910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091089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41575" cy="1356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CF4C53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427BD9EE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378C3E9D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442C4C35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7408F364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1EA30FD9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51576E39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1E889145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5B82074D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25E7D19D" w14:textId="77777777" w:rsidR="0056135A" w:rsidRDefault="0056135A" w:rsidP="0056135A">
      <w:pPr>
        <w:pStyle w:val="a7"/>
        <w:spacing w:line="240" w:lineRule="auto"/>
        <w:ind w:left="1210"/>
        <w:rPr>
          <w:rFonts w:ascii="Times New Roman" w:hAnsi="Times New Roman" w:cs="Times New Roman"/>
          <w:noProof/>
          <w:sz w:val="24"/>
          <w:szCs w:val="24"/>
          <w14:ligatures w14:val="standardContextual"/>
        </w:rPr>
      </w:pPr>
    </w:p>
    <w:p w14:paraId="12D8A85F" w14:textId="3A2FAB39" w:rsidR="0056135A" w:rsidRPr="0056135A" w:rsidRDefault="0056135A" w:rsidP="0056135A">
      <w:pPr>
        <w:spacing w:line="240" w:lineRule="auto"/>
        <w:ind w:left="1416" w:firstLine="708"/>
        <w:rPr>
          <w:rFonts w:ascii="Times New Roman" w:hAnsi="Times New Roman" w:cs="Times New Roman"/>
          <w:b/>
          <w:bCs/>
          <w:sz w:val="24"/>
          <w:szCs w:val="24"/>
        </w:rPr>
      </w:pPr>
      <w:r w:rsidRPr="0056135A">
        <w:rPr>
          <w:rFonts w:ascii="Times New Roman" w:hAnsi="Times New Roman" w:cs="Times New Roman"/>
          <w:b/>
          <w:bCs/>
          <w:sz w:val="24"/>
          <w:szCs w:val="24"/>
        </w:rPr>
        <w:t>Рис.2</w:t>
      </w:r>
      <w:r w:rsidRPr="0056135A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56135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56135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56135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56135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56135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56135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56135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56135A">
        <w:rPr>
          <w:rFonts w:ascii="Times New Roman" w:hAnsi="Times New Roman" w:cs="Times New Roman"/>
          <w:b/>
          <w:bCs/>
          <w:sz w:val="24"/>
          <w:szCs w:val="24"/>
        </w:rPr>
        <w:t>Рис.2</w:t>
      </w:r>
      <w:r>
        <w:rPr>
          <w:rFonts w:ascii="Times New Roman" w:hAnsi="Times New Roman" w:cs="Times New Roman"/>
          <w:b/>
          <w:bCs/>
          <w:sz w:val="24"/>
          <w:szCs w:val="24"/>
        </w:rPr>
        <w:t>4</w:t>
      </w:r>
    </w:p>
    <w:p w14:paraId="0A287171" w14:textId="2CD4E109" w:rsidR="007C6605" w:rsidRPr="00226DE1" w:rsidRDefault="007C6605" w:rsidP="007C6605">
      <w:pPr>
        <w:pStyle w:val="a7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Вставляем плату передатчика в корпус (рис. 25):</w:t>
      </w:r>
    </w:p>
    <w:p w14:paraId="0F41EB1F" w14:textId="70665F83" w:rsidR="00D07F47" w:rsidRDefault="00D07F47" w:rsidP="007C6605">
      <w:pPr>
        <w:spacing w:line="240" w:lineRule="auto"/>
        <w:ind w:left="85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18A5DCC" wp14:editId="0A655DB4">
            <wp:extent cx="2909455" cy="2241848"/>
            <wp:effectExtent l="0" t="0" r="5715" b="6350"/>
            <wp:docPr id="2412996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299628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76173" cy="2293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AD7C4" w14:textId="419010FA" w:rsidR="007C6605" w:rsidRDefault="007C6605" w:rsidP="007C6605">
      <w:pPr>
        <w:spacing w:line="240" w:lineRule="auto"/>
        <w:ind w:left="85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6135A">
        <w:rPr>
          <w:rFonts w:ascii="Times New Roman" w:hAnsi="Times New Roman" w:cs="Times New Roman"/>
          <w:b/>
          <w:bCs/>
          <w:sz w:val="24"/>
          <w:szCs w:val="24"/>
        </w:rPr>
        <w:t>Рис.2</w:t>
      </w:r>
      <w:r>
        <w:rPr>
          <w:rFonts w:ascii="Times New Roman" w:hAnsi="Times New Roman" w:cs="Times New Roman"/>
          <w:b/>
          <w:bCs/>
          <w:sz w:val="24"/>
          <w:szCs w:val="24"/>
        </w:rPr>
        <w:t>5</w:t>
      </w:r>
    </w:p>
    <w:p w14:paraId="40D23E77" w14:textId="19BA4950" w:rsidR="00670B54" w:rsidRPr="00670B54" w:rsidRDefault="00670B54" w:rsidP="00670B54">
      <w:pPr>
        <w:pStyle w:val="a7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70B54">
        <w:rPr>
          <w:rFonts w:ascii="Times New Roman" w:hAnsi="Times New Roman" w:cs="Times New Roman"/>
          <w:sz w:val="24"/>
          <w:szCs w:val="24"/>
        </w:rPr>
        <w:lastRenderedPageBreak/>
        <w:t xml:space="preserve">Фиксируем </w:t>
      </w:r>
      <w:r>
        <w:rPr>
          <w:rFonts w:ascii="Times New Roman" w:hAnsi="Times New Roman" w:cs="Times New Roman"/>
          <w:sz w:val="24"/>
          <w:szCs w:val="24"/>
        </w:rPr>
        <w:t xml:space="preserve">плату саморезами и подключаем разъём </w:t>
      </w:r>
      <w:r>
        <w:rPr>
          <w:rFonts w:ascii="Times New Roman" w:hAnsi="Times New Roman" w:cs="Times New Roman"/>
          <w:sz w:val="24"/>
          <w:szCs w:val="24"/>
          <w:lang w:val="en-US"/>
        </w:rPr>
        <w:t>RP</w:t>
      </w:r>
      <w:r w:rsidRPr="00670B5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 ответному разъему возле модуля </w:t>
      </w:r>
      <w:r>
        <w:rPr>
          <w:rFonts w:ascii="Times New Roman" w:hAnsi="Times New Roman" w:cs="Times New Roman"/>
          <w:sz w:val="24"/>
          <w:szCs w:val="24"/>
          <w:lang w:val="en-US"/>
        </w:rPr>
        <w:t>EBYTE</w:t>
      </w:r>
      <w:r w:rsidR="00573EF9">
        <w:rPr>
          <w:rFonts w:ascii="Times New Roman" w:hAnsi="Times New Roman" w:cs="Times New Roman"/>
          <w:sz w:val="24"/>
          <w:szCs w:val="24"/>
        </w:rPr>
        <w:t xml:space="preserve"> </w:t>
      </w:r>
      <w:r w:rsidR="00573EF9" w:rsidRPr="00573EF9">
        <w:rPr>
          <w:rFonts w:ascii="Times New Roman" w:hAnsi="Times New Roman" w:cs="Times New Roman"/>
          <w:sz w:val="24"/>
          <w:szCs w:val="24"/>
        </w:rPr>
        <w:t>(</w:t>
      </w:r>
      <w:r w:rsidR="00573EF9">
        <w:rPr>
          <w:rFonts w:ascii="Times New Roman" w:hAnsi="Times New Roman" w:cs="Times New Roman"/>
          <w:sz w:val="24"/>
          <w:szCs w:val="24"/>
        </w:rPr>
        <w:t>рис.</w:t>
      </w:r>
      <w:r w:rsidR="00573EF9" w:rsidRPr="00573EF9">
        <w:rPr>
          <w:rFonts w:ascii="Times New Roman" w:hAnsi="Times New Roman" w:cs="Times New Roman"/>
          <w:sz w:val="24"/>
          <w:szCs w:val="24"/>
        </w:rPr>
        <w:t>26)</w:t>
      </w:r>
      <w:r w:rsidR="00573EF9">
        <w:rPr>
          <w:rFonts w:ascii="Times New Roman" w:hAnsi="Times New Roman" w:cs="Times New Roman"/>
          <w:sz w:val="24"/>
          <w:szCs w:val="24"/>
        </w:rPr>
        <w:t>:</w:t>
      </w:r>
    </w:p>
    <w:p w14:paraId="1A1A26D4" w14:textId="7BDAE430" w:rsidR="00670B54" w:rsidRDefault="00670B54" w:rsidP="007C6605">
      <w:pPr>
        <w:spacing w:line="240" w:lineRule="auto"/>
        <w:ind w:left="85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1770F8FB" wp14:editId="12A0E14A">
            <wp:extent cx="4496995" cy="3336966"/>
            <wp:effectExtent l="0" t="0" r="0" b="0"/>
            <wp:docPr id="9530127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01271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00408" cy="3339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A39B8" w14:textId="7AB8C4C4" w:rsidR="00730B92" w:rsidRDefault="00730B92" w:rsidP="00730B92">
      <w:pPr>
        <w:spacing w:line="240" w:lineRule="auto"/>
        <w:ind w:left="85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6135A">
        <w:rPr>
          <w:rFonts w:ascii="Times New Roman" w:hAnsi="Times New Roman" w:cs="Times New Roman"/>
          <w:b/>
          <w:bCs/>
          <w:sz w:val="24"/>
          <w:szCs w:val="24"/>
        </w:rPr>
        <w:t>Рис.2</w:t>
      </w:r>
      <w:r>
        <w:rPr>
          <w:rFonts w:ascii="Times New Roman" w:hAnsi="Times New Roman" w:cs="Times New Roman"/>
          <w:b/>
          <w:bCs/>
          <w:sz w:val="24"/>
          <w:szCs w:val="24"/>
        </w:rPr>
        <w:t>6</w:t>
      </w:r>
    </w:p>
    <w:p w14:paraId="6987DEDF" w14:textId="01208677" w:rsidR="00730B92" w:rsidRPr="00730B92" w:rsidRDefault="00730B92" w:rsidP="00730B92">
      <w:pPr>
        <w:pStyle w:val="a7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Закрываем корпус передатчика, завинчиваем верхнюю крышку с помощью саморезов (рис.27</w:t>
      </w:r>
      <w:r w:rsidR="006C3B02">
        <w:rPr>
          <w:rFonts w:ascii="Times New Roman" w:hAnsi="Times New Roman" w:cs="Times New Roman"/>
          <w:sz w:val="24"/>
          <w:szCs w:val="24"/>
        </w:rPr>
        <w:t>, 28</w:t>
      </w:r>
      <w:r>
        <w:rPr>
          <w:rFonts w:ascii="Times New Roman" w:hAnsi="Times New Roman" w:cs="Times New Roman"/>
          <w:sz w:val="24"/>
          <w:szCs w:val="24"/>
        </w:rPr>
        <w:t>):</w:t>
      </w:r>
    </w:p>
    <w:p w14:paraId="29703349" w14:textId="6652FBB9" w:rsidR="00730B92" w:rsidRDefault="00730B92" w:rsidP="007C6605">
      <w:pPr>
        <w:spacing w:line="240" w:lineRule="auto"/>
        <w:ind w:left="85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7E2ADEE3" wp14:editId="7D3AF7E5">
            <wp:extent cx="1910282" cy="2685415"/>
            <wp:effectExtent l="0" t="0" r="0" b="635"/>
            <wp:docPr id="11812419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241954" name=""/>
                    <pic:cNvPicPr/>
                  </pic:nvPicPr>
                  <pic:blipFill rotWithShape="1">
                    <a:blip r:embed="rId39"/>
                    <a:srcRect l="29411" r="23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734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3B02">
        <w:rPr>
          <w:rFonts w:ascii="Times New Roman" w:hAnsi="Times New Roman" w:cs="Times New Roman"/>
          <w:sz w:val="24"/>
          <w:szCs w:val="24"/>
        </w:rPr>
        <w:t xml:space="preserve"> </w:t>
      </w:r>
      <w:r w:rsidR="006C3B02">
        <w:rPr>
          <w:noProof/>
          <w14:ligatures w14:val="standardContextual"/>
        </w:rPr>
        <w:drawing>
          <wp:inline distT="0" distB="0" distL="0" distR="0" wp14:anchorId="188FC2F3" wp14:editId="316CB04B">
            <wp:extent cx="2921432" cy="2684352"/>
            <wp:effectExtent l="0" t="0" r="0" b="1905"/>
            <wp:docPr id="13918932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89322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37902" cy="2699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D17DD" w14:textId="654B4786" w:rsidR="006C3B02" w:rsidRDefault="00730B92" w:rsidP="006C3B02">
      <w:pPr>
        <w:spacing w:line="240" w:lineRule="auto"/>
        <w:ind w:left="1558" w:firstLine="566"/>
        <w:rPr>
          <w:rFonts w:ascii="Times New Roman" w:hAnsi="Times New Roman" w:cs="Times New Roman"/>
          <w:b/>
          <w:bCs/>
          <w:sz w:val="24"/>
          <w:szCs w:val="24"/>
        </w:rPr>
      </w:pPr>
      <w:r w:rsidRPr="0056135A">
        <w:rPr>
          <w:rFonts w:ascii="Times New Roman" w:hAnsi="Times New Roman" w:cs="Times New Roman"/>
          <w:b/>
          <w:bCs/>
          <w:sz w:val="24"/>
          <w:szCs w:val="24"/>
        </w:rPr>
        <w:t>Рис.2</w:t>
      </w:r>
      <w:r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6C3B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6C3B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6C3B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6C3B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6C3B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6C3B0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6C3B02" w:rsidRPr="0056135A">
        <w:rPr>
          <w:rFonts w:ascii="Times New Roman" w:hAnsi="Times New Roman" w:cs="Times New Roman"/>
          <w:b/>
          <w:bCs/>
          <w:sz w:val="24"/>
          <w:szCs w:val="24"/>
        </w:rPr>
        <w:t>Рис.2</w:t>
      </w:r>
      <w:r w:rsidR="006C3B02">
        <w:rPr>
          <w:rFonts w:ascii="Times New Roman" w:hAnsi="Times New Roman" w:cs="Times New Roman"/>
          <w:b/>
          <w:bCs/>
          <w:sz w:val="24"/>
          <w:szCs w:val="24"/>
        </w:rPr>
        <w:t>8</w:t>
      </w:r>
    </w:p>
    <w:p w14:paraId="09483289" w14:textId="701974FD" w:rsidR="00730B92" w:rsidRDefault="00730B92" w:rsidP="006C3B02">
      <w:pPr>
        <w:spacing w:line="240" w:lineRule="auto"/>
        <w:ind w:left="1558" w:firstLine="566"/>
        <w:rPr>
          <w:rFonts w:ascii="Times New Roman" w:hAnsi="Times New Roman" w:cs="Times New Roman"/>
          <w:b/>
          <w:bCs/>
          <w:sz w:val="24"/>
          <w:szCs w:val="24"/>
        </w:rPr>
      </w:pPr>
    </w:p>
    <w:p w14:paraId="44E7BCF1" w14:textId="77777777" w:rsidR="00730B92" w:rsidRPr="007C6605" w:rsidRDefault="00730B92" w:rsidP="007C6605">
      <w:pPr>
        <w:spacing w:line="240" w:lineRule="auto"/>
        <w:ind w:left="850"/>
        <w:jc w:val="center"/>
        <w:rPr>
          <w:rFonts w:ascii="Times New Roman" w:hAnsi="Times New Roman" w:cs="Times New Roman"/>
          <w:sz w:val="24"/>
          <w:szCs w:val="24"/>
        </w:rPr>
      </w:pPr>
    </w:p>
    <w:sectPr w:rsidR="00730B92" w:rsidRPr="007C6605" w:rsidSect="00643A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User" w:date="2026-08-10T11:19:00Z" w:initials="U">
    <w:p w14:paraId="7847DC9C" w14:textId="77E73977" w:rsidR="007D6B3F" w:rsidRDefault="007D6B3F">
      <w:pPr>
        <w:pStyle w:val="af"/>
      </w:pPr>
      <w:r>
        <w:rPr>
          <w:rStyle w:val="ae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7847DC9C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0501A4AA" w16cex:dateUtc="2026-08-10T08:1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7847DC9C" w16cid:durableId="0501A4AA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0564DD"/>
    <w:multiLevelType w:val="hybridMultilevel"/>
    <w:tmpl w:val="1806F0FC"/>
    <w:lvl w:ilvl="0" w:tplc="362CAE84">
      <w:start w:val="1"/>
      <w:numFmt w:val="decimal"/>
      <w:lvlText w:val="%1."/>
      <w:lvlJc w:val="left"/>
      <w:pPr>
        <w:ind w:left="121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2791251"/>
    <w:multiLevelType w:val="hybridMultilevel"/>
    <w:tmpl w:val="B76E6788"/>
    <w:lvl w:ilvl="0" w:tplc="0419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" w15:restartNumberingAfterBreak="0">
    <w:nsid w:val="4CF63AE8"/>
    <w:multiLevelType w:val="hybridMultilevel"/>
    <w:tmpl w:val="4C1A0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066FF7"/>
    <w:multiLevelType w:val="hybridMultilevel"/>
    <w:tmpl w:val="5438839A"/>
    <w:lvl w:ilvl="0" w:tplc="0419000F">
      <w:start w:val="1"/>
      <w:numFmt w:val="decimal"/>
      <w:lvlText w:val="%1."/>
      <w:lvlJc w:val="left"/>
      <w:pPr>
        <w:ind w:left="1786" w:hanging="360"/>
      </w:pPr>
    </w:lvl>
    <w:lvl w:ilvl="1" w:tplc="04190019" w:tentative="1">
      <w:start w:val="1"/>
      <w:numFmt w:val="lowerLetter"/>
      <w:lvlText w:val="%2."/>
      <w:lvlJc w:val="left"/>
      <w:pPr>
        <w:ind w:left="2506" w:hanging="360"/>
      </w:pPr>
    </w:lvl>
    <w:lvl w:ilvl="2" w:tplc="0419001B" w:tentative="1">
      <w:start w:val="1"/>
      <w:numFmt w:val="lowerRoman"/>
      <w:lvlText w:val="%3."/>
      <w:lvlJc w:val="right"/>
      <w:pPr>
        <w:ind w:left="3226" w:hanging="180"/>
      </w:pPr>
    </w:lvl>
    <w:lvl w:ilvl="3" w:tplc="0419000F" w:tentative="1">
      <w:start w:val="1"/>
      <w:numFmt w:val="decimal"/>
      <w:lvlText w:val="%4."/>
      <w:lvlJc w:val="left"/>
      <w:pPr>
        <w:ind w:left="3946" w:hanging="360"/>
      </w:pPr>
    </w:lvl>
    <w:lvl w:ilvl="4" w:tplc="04190019" w:tentative="1">
      <w:start w:val="1"/>
      <w:numFmt w:val="lowerLetter"/>
      <w:lvlText w:val="%5."/>
      <w:lvlJc w:val="left"/>
      <w:pPr>
        <w:ind w:left="4666" w:hanging="360"/>
      </w:pPr>
    </w:lvl>
    <w:lvl w:ilvl="5" w:tplc="0419001B" w:tentative="1">
      <w:start w:val="1"/>
      <w:numFmt w:val="lowerRoman"/>
      <w:lvlText w:val="%6."/>
      <w:lvlJc w:val="right"/>
      <w:pPr>
        <w:ind w:left="5386" w:hanging="180"/>
      </w:pPr>
    </w:lvl>
    <w:lvl w:ilvl="6" w:tplc="0419000F" w:tentative="1">
      <w:start w:val="1"/>
      <w:numFmt w:val="decimal"/>
      <w:lvlText w:val="%7."/>
      <w:lvlJc w:val="left"/>
      <w:pPr>
        <w:ind w:left="6106" w:hanging="360"/>
      </w:pPr>
    </w:lvl>
    <w:lvl w:ilvl="7" w:tplc="04190019" w:tentative="1">
      <w:start w:val="1"/>
      <w:numFmt w:val="lowerLetter"/>
      <w:lvlText w:val="%8."/>
      <w:lvlJc w:val="left"/>
      <w:pPr>
        <w:ind w:left="6826" w:hanging="360"/>
      </w:pPr>
    </w:lvl>
    <w:lvl w:ilvl="8" w:tplc="0419001B" w:tentative="1">
      <w:start w:val="1"/>
      <w:numFmt w:val="lowerRoman"/>
      <w:lvlText w:val="%9."/>
      <w:lvlJc w:val="right"/>
      <w:pPr>
        <w:ind w:left="7546" w:hanging="180"/>
      </w:pPr>
    </w:lvl>
  </w:abstractNum>
  <w:abstractNum w:abstractNumId="4" w15:restartNumberingAfterBreak="0">
    <w:nsid w:val="75BD1CF2"/>
    <w:multiLevelType w:val="hybridMultilevel"/>
    <w:tmpl w:val="581483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CD13BB9"/>
    <w:multiLevelType w:val="hybridMultilevel"/>
    <w:tmpl w:val="7E68CEAC"/>
    <w:lvl w:ilvl="0" w:tplc="DAD493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76480300">
    <w:abstractNumId w:val="5"/>
  </w:num>
  <w:num w:numId="2" w16cid:durableId="1983538150">
    <w:abstractNumId w:val="3"/>
  </w:num>
  <w:num w:numId="3" w16cid:durableId="1953587278">
    <w:abstractNumId w:val="2"/>
  </w:num>
  <w:num w:numId="4" w16cid:durableId="1695420919">
    <w:abstractNumId w:val="4"/>
  </w:num>
  <w:num w:numId="5" w16cid:durableId="448360284">
    <w:abstractNumId w:val="0"/>
  </w:num>
  <w:num w:numId="6" w16cid:durableId="1879664808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User">
    <w15:presenceInfo w15:providerId="None" w15:userId="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2720"/>
    <w:rsid w:val="00040C97"/>
    <w:rsid w:val="0008398E"/>
    <w:rsid w:val="0017622F"/>
    <w:rsid w:val="00182C03"/>
    <w:rsid w:val="001C6579"/>
    <w:rsid w:val="001D07E3"/>
    <w:rsid w:val="00203935"/>
    <w:rsid w:val="00203B31"/>
    <w:rsid w:val="00212099"/>
    <w:rsid w:val="00226DE1"/>
    <w:rsid w:val="002F365F"/>
    <w:rsid w:val="00352720"/>
    <w:rsid w:val="00395899"/>
    <w:rsid w:val="004248E6"/>
    <w:rsid w:val="00463914"/>
    <w:rsid w:val="00487430"/>
    <w:rsid w:val="004B2B56"/>
    <w:rsid w:val="004D0A34"/>
    <w:rsid w:val="004E1D45"/>
    <w:rsid w:val="00507195"/>
    <w:rsid w:val="00527702"/>
    <w:rsid w:val="0056135A"/>
    <w:rsid w:val="00573EF9"/>
    <w:rsid w:val="00576999"/>
    <w:rsid w:val="0062617B"/>
    <w:rsid w:val="00640A84"/>
    <w:rsid w:val="00643AE2"/>
    <w:rsid w:val="00670B54"/>
    <w:rsid w:val="006C3B02"/>
    <w:rsid w:val="006C75A2"/>
    <w:rsid w:val="006D6D6C"/>
    <w:rsid w:val="006E5A45"/>
    <w:rsid w:val="007303DA"/>
    <w:rsid w:val="00730B92"/>
    <w:rsid w:val="0075449A"/>
    <w:rsid w:val="007723A3"/>
    <w:rsid w:val="007A4470"/>
    <w:rsid w:val="007C6605"/>
    <w:rsid w:val="007D6B3F"/>
    <w:rsid w:val="007F1573"/>
    <w:rsid w:val="008632BB"/>
    <w:rsid w:val="008E1D22"/>
    <w:rsid w:val="00902E39"/>
    <w:rsid w:val="00955337"/>
    <w:rsid w:val="009764D2"/>
    <w:rsid w:val="009B7065"/>
    <w:rsid w:val="009E668B"/>
    <w:rsid w:val="009F13E0"/>
    <w:rsid w:val="00A02FAF"/>
    <w:rsid w:val="00A32210"/>
    <w:rsid w:val="00A83C2F"/>
    <w:rsid w:val="00AF4D02"/>
    <w:rsid w:val="00AF4FBA"/>
    <w:rsid w:val="00B1599C"/>
    <w:rsid w:val="00B40D24"/>
    <w:rsid w:val="00C332C9"/>
    <w:rsid w:val="00C36E38"/>
    <w:rsid w:val="00C866D7"/>
    <w:rsid w:val="00C93FAF"/>
    <w:rsid w:val="00CB1940"/>
    <w:rsid w:val="00CF5684"/>
    <w:rsid w:val="00D07F47"/>
    <w:rsid w:val="00E037FC"/>
    <w:rsid w:val="00E26010"/>
    <w:rsid w:val="00E33BBB"/>
    <w:rsid w:val="00E70E46"/>
    <w:rsid w:val="00E757D5"/>
    <w:rsid w:val="00E81DA2"/>
    <w:rsid w:val="00EF7307"/>
    <w:rsid w:val="00F2341B"/>
    <w:rsid w:val="00F65F02"/>
    <w:rsid w:val="00FA5873"/>
    <w:rsid w:val="00FC1DC5"/>
    <w:rsid w:val="00FC595B"/>
    <w:rsid w:val="00FC657B"/>
    <w:rsid w:val="00FD5D24"/>
    <w:rsid w:val="00FF4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B789E"/>
  <w15:chartTrackingRefBased/>
  <w15:docId w15:val="{BB329CDD-E0C7-480E-B020-E7CF11175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33BBB"/>
    <w:rPr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35272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5272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5272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5272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5272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5272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5272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5272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5272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5272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5272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5272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52720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52720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5272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5272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5272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5272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5272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3527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5272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5272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5272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5272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5272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52720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5272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52720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352720"/>
    <w:rPr>
      <w:b/>
      <w:bCs/>
      <w:smallCaps/>
      <w:color w:val="2F5496" w:themeColor="accent1" w:themeShade="BF"/>
      <w:spacing w:val="5"/>
    </w:rPr>
  </w:style>
  <w:style w:type="character" w:styleId="ac">
    <w:name w:val="Hyperlink"/>
    <w:basedOn w:val="a0"/>
    <w:uiPriority w:val="99"/>
    <w:rsid w:val="00643AE2"/>
    <w:rPr>
      <w:rFonts w:ascii="Times New Roman" w:hAnsi="Times New Roman" w:cs="Times New Roman"/>
      <w:color w:val="0000FF"/>
      <w:u w:val="single"/>
    </w:rPr>
  </w:style>
  <w:style w:type="table" w:styleId="ad">
    <w:name w:val="Table Grid"/>
    <w:basedOn w:val="a1"/>
    <w:uiPriority w:val="39"/>
    <w:rsid w:val="00FA58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annotation reference"/>
    <w:basedOn w:val="a0"/>
    <w:uiPriority w:val="99"/>
    <w:semiHidden/>
    <w:unhideWhenUsed/>
    <w:rsid w:val="007D6B3F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7D6B3F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7D6B3F"/>
    <w:rPr>
      <w:kern w:val="0"/>
      <w:sz w:val="20"/>
      <w:szCs w:val="20"/>
      <w14:ligatures w14:val="none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7D6B3F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7D6B3F"/>
    <w:rPr>
      <w:b/>
      <w:bCs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microsoft.com/office/2016/09/relationships/commentsIds" Target="commentsIds.xml"/><Relationship Id="rId34" Type="http://schemas.openxmlformats.org/officeDocument/2006/relationships/image" Target="media/image24.png"/><Relationship Id="rId42" Type="http://schemas.microsoft.com/office/2011/relationships/people" Target="peop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microsoft.com/office/2011/relationships/commentsExtended" Target="commentsExtended.xml"/><Relationship Id="rId29" Type="http://schemas.openxmlformats.org/officeDocument/2006/relationships/image" Target="media/image19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10" Type="http://schemas.openxmlformats.org/officeDocument/2006/relationships/image" Target="media/image4.png"/><Relationship Id="rId19" Type="http://schemas.openxmlformats.org/officeDocument/2006/relationships/comments" Target="comments.xml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18/08/relationships/commentsExtensible" Target="commentsExtensible.xml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theme" Target="theme/theme1.xml"/><Relationship Id="rId8" Type="http://schemas.openxmlformats.org/officeDocument/2006/relationships/hyperlink" Target="https://www.chipdip.ru/product/cdspq105-680m-68mkgn-1.7a-10.4x10.2x4.8-katushka-sce-9001493320" TargetMode="Externa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5D43A3-E551-4AD9-A188-9470017735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1001</Words>
  <Characters>5707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2026-08-10T11:50:00Z</dcterms:created>
  <dcterms:modified xsi:type="dcterms:W3CDTF">2026-08-10T11:50:00Z</dcterms:modified>
</cp:coreProperties>
</file>